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78" w:rsidRPr="007B5878" w:rsidRDefault="007B5878" w:rsidP="007B5878">
      <w:pPr>
        <w:keepNext/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4"/>
        </w:rPr>
      </w:pPr>
      <w:bookmarkStart w:id="0" w:name="_Toc330466448"/>
      <w:r w:rsidRPr="007B5878">
        <w:rPr>
          <w:rFonts w:ascii="Arial" w:eastAsia="Times New Roman" w:hAnsi="Arial" w:cs="Arial"/>
          <w:b/>
          <w:bCs/>
          <w:kern w:val="32"/>
          <w:szCs w:val="32"/>
        </w:rPr>
        <w:t>RULE 26(f) REPORT AND PROPOSED SCHEDULING ORDER</w:t>
      </w:r>
      <w:bookmarkEnd w:id="0"/>
      <w:r w:rsidRPr="007B5878">
        <w:rPr>
          <w:rFonts w:ascii="Arial" w:eastAsia="Times New Roman" w:hAnsi="Arial" w:cs="Arial"/>
          <w:b/>
          <w:bCs/>
          <w:kern w:val="32"/>
          <w:szCs w:val="32"/>
        </w:rPr>
        <w:t xml:space="preserve"> </w:t>
      </w:r>
      <w:r w:rsidR="00CB616F">
        <w:rPr>
          <w:rFonts w:ascii="Arial" w:eastAsia="Times New Roman" w:hAnsi="Arial" w:cs="Arial"/>
          <w:b/>
          <w:bCs/>
          <w:kern w:val="32"/>
          <w:szCs w:val="32"/>
        </w:rPr>
        <w:t>(</w:t>
      </w:r>
      <w:r w:rsidR="00B37066">
        <w:rPr>
          <w:rFonts w:ascii="Arial" w:eastAsia="Times New Roman" w:hAnsi="Arial" w:cs="Arial"/>
          <w:b/>
          <w:bCs/>
          <w:kern w:val="32"/>
          <w:szCs w:val="32"/>
        </w:rPr>
        <w:t>Non-P</w:t>
      </w:r>
      <w:r w:rsidR="00CB616F">
        <w:rPr>
          <w:rFonts w:ascii="Arial" w:eastAsia="Times New Roman" w:hAnsi="Arial" w:cs="Arial"/>
          <w:b/>
          <w:bCs/>
          <w:kern w:val="32"/>
          <w:szCs w:val="32"/>
        </w:rPr>
        <w:t xml:space="preserve">atent </w:t>
      </w:r>
      <w:r w:rsidR="00B37066">
        <w:rPr>
          <w:rFonts w:ascii="Arial" w:eastAsia="Times New Roman" w:hAnsi="Arial" w:cs="Arial"/>
          <w:b/>
          <w:bCs/>
          <w:kern w:val="32"/>
          <w:szCs w:val="32"/>
        </w:rPr>
        <w:t>C</w:t>
      </w:r>
      <w:r w:rsidR="00CB616F">
        <w:rPr>
          <w:rFonts w:ascii="Arial" w:eastAsia="Times New Roman" w:hAnsi="Arial" w:cs="Arial"/>
          <w:b/>
          <w:bCs/>
          <w:kern w:val="32"/>
          <w:szCs w:val="32"/>
        </w:rPr>
        <w:t>ases)</w:t>
      </w:r>
      <w:bookmarkStart w:id="1" w:name="_GoBack"/>
      <w:bookmarkEnd w:id="1"/>
      <w:r w:rsidRPr="007B5878">
        <w:rPr>
          <w:rFonts w:ascii="Arial" w:eastAsia="Times New Roman" w:hAnsi="Arial" w:cs="Arial"/>
          <w:b/>
          <w:bCs/>
          <w:kern w:val="32"/>
          <w:szCs w:val="32"/>
        </w:rPr>
        <w:fldChar w:fldCharType="begin"/>
      </w:r>
      <w:r w:rsidRPr="007B5878">
        <w:rPr>
          <w:rFonts w:ascii="Arial" w:eastAsia="Times New Roman" w:hAnsi="Arial" w:cs="Arial"/>
          <w:b/>
          <w:bCs/>
          <w:kern w:val="32"/>
          <w:szCs w:val="32"/>
        </w:rPr>
        <w:instrText xml:space="preserve"> XE "</w:instrText>
      </w:r>
      <w:r w:rsidRPr="007B5878">
        <w:rPr>
          <w:rFonts w:ascii="Arial" w:eastAsia="Times New Roman" w:hAnsi="Arial" w:cs="Arial"/>
          <w:b/>
          <w:bCs/>
          <w:kern w:val="32"/>
          <w:szCs w:val="24"/>
        </w:rPr>
        <w:instrText xml:space="preserve">FORM 3  </w:instrText>
      </w:r>
      <w:r w:rsidRPr="007B5878">
        <w:rPr>
          <w:rFonts w:ascii="Arial" w:eastAsia="Times New Roman" w:hAnsi="Arial" w:cs="Arial"/>
          <w:b/>
          <w:bCs/>
          <w:kern w:val="32"/>
          <w:szCs w:val="32"/>
        </w:rPr>
        <w:instrText xml:space="preserve">RULE 26(f) REPORT AND PROPOSED SCHEDULING ORDER" </w:instrText>
      </w:r>
      <w:r w:rsidRPr="007B5878">
        <w:rPr>
          <w:rFonts w:ascii="Arial" w:eastAsia="Times New Roman" w:hAnsi="Arial" w:cs="Arial"/>
          <w:b/>
          <w:bCs/>
          <w:kern w:val="32"/>
          <w:szCs w:val="32"/>
        </w:rPr>
        <w:fldChar w:fldCharType="end"/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/>
          <w:szCs w:val="24"/>
        </w:rPr>
      </w:pP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r w:rsidRPr="007B5878">
        <w:rPr>
          <w:rFonts w:ascii="Arial" w:hAnsi="Arial"/>
          <w:szCs w:val="24"/>
        </w:rPr>
        <w:t>UNITED STATES DISTRICT COURT</w:t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bookmarkStart w:id="2" w:name="_DV_M2"/>
      <w:bookmarkEnd w:id="2"/>
      <w:r w:rsidRPr="007B5878">
        <w:rPr>
          <w:rFonts w:ascii="Arial" w:hAnsi="Arial"/>
          <w:szCs w:val="24"/>
        </w:rPr>
        <w:t xml:space="preserve">DISTRICT OF MINNESOTA </w:t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Cs w:val="24"/>
        </w:rPr>
      </w:pPr>
      <w:bookmarkStart w:id="3" w:name="_DV_M3"/>
      <w:bookmarkStart w:id="4" w:name="_DV_M4"/>
      <w:bookmarkEnd w:id="3"/>
      <w:bookmarkEnd w:id="4"/>
    </w:p>
    <w:p w:rsidR="00205F0D" w:rsidRPr="007B5878" w:rsidRDefault="00205F0D" w:rsidP="00205F0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  <w:bookmarkStart w:id="5" w:name="_DV_M5"/>
      <w:bookmarkStart w:id="6" w:name="_DV_M6"/>
      <w:bookmarkStart w:id="7" w:name="_DV_M8"/>
      <w:bookmarkStart w:id="8" w:name="_DV_M9"/>
      <w:bookmarkStart w:id="9" w:name="_DV_M10"/>
      <w:bookmarkStart w:id="10" w:name="_DV_M11"/>
      <w:bookmarkStart w:id="11" w:name="_DV_M12"/>
      <w:bookmarkStart w:id="12" w:name="_DV_M13"/>
      <w:bookmarkStart w:id="13" w:name="_DV_M14"/>
      <w:bookmarkStart w:id="14" w:name="_DV_M15"/>
      <w:bookmarkStart w:id="15" w:name="_DV_M16"/>
      <w:bookmarkStart w:id="16" w:name="_DV_M1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4608"/>
      </w:tblGrid>
      <w:tr w:rsidR="00205F0D" w:rsidRPr="007B5878" w:rsidTr="00685C66">
        <w:tc>
          <w:tcPr>
            <w:tcW w:w="442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Name of Plaintiff,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ab/>
              <w:t>Plaintiff,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ab/>
            </w:r>
            <w:proofErr w:type="gramStart"/>
            <w:r w:rsidRPr="007B5878">
              <w:rPr>
                <w:rFonts w:ascii="Arial" w:hAnsi="Arial"/>
                <w:szCs w:val="24"/>
              </w:rPr>
              <w:t>v</w:t>
            </w:r>
            <w:proofErr w:type="gramEnd"/>
            <w:r w:rsidRPr="007B5878">
              <w:rPr>
                <w:rFonts w:ascii="Arial" w:hAnsi="Arial"/>
                <w:szCs w:val="24"/>
              </w:rPr>
              <w:t>.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Name of Defendant,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ab/>
              <w:t>Defendant.</w:t>
            </w:r>
          </w:p>
        </w:tc>
        <w:tc>
          <w:tcPr>
            <w:tcW w:w="540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460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Cs w:val="24"/>
              </w:rPr>
            </w:pP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 xml:space="preserve">CIVIL </w:t>
            </w:r>
            <w:smartTag w:uri="urn:schemas-microsoft-com:office:smarttags" w:element="stockticker">
              <w:r w:rsidRPr="007B5878">
                <w:rPr>
                  <w:rFonts w:ascii="Arial" w:hAnsi="Arial"/>
                  <w:szCs w:val="24"/>
                </w:rPr>
                <w:t>FILE</w:t>
              </w:r>
            </w:smartTag>
            <w:r w:rsidRPr="007B5878">
              <w:rPr>
                <w:rFonts w:ascii="Arial" w:hAnsi="Arial"/>
                <w:szCs w:val="24"/>
              </w:rPr>
              <w:t xml:space="preserve"> NO. _______________ 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 xml:space="preserve">    RULE 26(f) REPORT</w:t>
            </w:r>
          </w:p>
        </w:tc>
      </w:tr>
    </w:tbl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tab/>
        <w:t xml:space="preserve">______________________________________________________ </w:t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tab/>
      </w:r>
      <w:bookmarkStart w:id="17" w:name="_DV_M18"/>
      <w:bookmarkEnd w:id="17"/>
      <w:r w:rsidRPr="007B5878">
        <w:rPr>
          <w:rFonts w:ascii="Arial" w:hAnsi="Arial" w:cs="Arial"/>
          <w:color w:val="000000"/>
          <w:szCs w:val="24"/>
        </w:rPr>
        <w:t xml:space="preserve">The parties/counsel identified below </w:t>
      </w:r>
      <w:bookmarkStart w:id="18" w:name="_DV_C3"/>
      <w:r w:rsidRPr="007B5878">
        <w:rPr>
          <w:rFonts w:ascii="Arial" w:hAnsi="Arial" w:cs="Arial"/>
          <w:color w:val="000000"/>
          <w:szCs w:val="24"/>
        </w:rPr>
        <w:t>conferred as</w:t>
      </w:r>
      <w:bookmarkStart w:id="19" w:name="_DV_M19"/>
      <w:bookmarkEnd w:id="18"/>
      <w:bookmarkEnd w:id="19"/>
      <w:r w:rsidRPr="007B5878">
        <w:rPr>
          <w:rFonts w:ascii="Arial" w:hAnsi="Arial" w:cs="Arial"/>
          <w:color w:val="000000"/>
          <w:szCs w:val="24"/>
        </w:rPr>
        <w:t xml:space="preserve"> required by Fed. R. Civ. P. 26(f) and the Local Rules, on _______________, and prepared the following </w:t>
      </w:r>
      <w:bookmarkStart w:id="20" w:name="_DV_M20"/>
      <w:bookmarkEnd w:id="20"/>
      <w:r w:rsidRPr="007B5878">
        <w:rPr>
          <w:rFonts w:ascii="Arial" w:hAnsi="Arial" w:cs="Arial"/>
          <w:color w:val="000000"/>
          <w:szCs w:val="24"/>
        </w:rPr>
        <w:t>report</w:t>
      </w:r>
      <w:bookmarkStart w:id="21" w:name="_DV_M23"/>
      <w:bookmarkEnd w:id="21"/>
      <w:r w:rsidRPr="007B5878">
        <w:rPr>
          <w:rFonts w:ascii="Arial" w:hAnsi="Arial" w:cs="Arial"/>
          <w:color w:val="000000"/>
          <w:szCs w:val="24"/>
        </w:rPr>
        <w:t xml:space="preserve">. </w:t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bookmarkStart w:id="22" w:name="_DV_M24"/>
      <w:bookmarkEnd w:id="22"/>
      <w:r w:rsidRPr="007B5878">
        <w:rPr>
          <w:rFonts w:ascii="Arial" w:hAnsi="Arial" w:cs="Arial"/>
          <w:color w:val="000000"/>
          <w:szCs w:val="24"/>
        </w:rPr>
        <w:tab/>
        <w:t xml:space="preserve">The </w:t>
      </w:r>
      <w:bookmarkStart w:id="23" w:name="_DV_C4"/>
      <w:r w:rsidRPr="007B5878">
        <w:rPr>
          <w:rFonts w:ascii="Arial" w:hAnsi="Arial" w:cs="Arial"/>
          <w:color w:val="000000"/>
          <w:szCs w:val="24"/>
        </w:rPr>
        <w:t xml:space="preserve">initial </w:t>
      </w:r>
      <w:bookmarkStart w:id="24" w:name="_DV_M25"/>
      <w:bookmarkEnd w:id="23"/>
      <w:bookmarkEnd w:id="24"/>
      <w:r w:rsidRPr="007B5878">
        <w:rPr>
          <w:rFonts w:ascii="Arial" w:hAnsi="Arial" w:cs="Arial"/>
          <w:color w:val="000000"/>
          <w:szCs w:val="24"/>
        </w:rPr>
        <w:t>pretrial conference required under Fed. R. Civ. P. 16 and LR 16.2</w:t>
      </w:r>
      <w:bookmarkStart w:id="25" w:name="_DV_M26"/>
      <w:bookmarkEnd w:id="25"/>
      <w:r w:rsidRPr="007B5878">
        <w:rPr>
          <w:rFonts w:ascii="Arial" w:hAnsi="Arial" w:cs="Arial"/>
          <w:color w:val="000000"/>
          <w:szCs w:val="24"/>
        </w:rPr>
        <w:t xml:space="preserve"> is scheduled for ______________</w:t>
      </w:r>
      <w:bookmarkStart w:id="26" w:name="_DV_M27"/>
      <w:bookmarkEnd w:id="26"/>
      <w:r w:rsidRPr="007B5878">
        <w:rPr>
          <w:rFonts w:ascii="Arial" w:hAnsi="Arial" w:cs="Arial"/>
          <w:color w:val="000000"/>
          <w:szCs w:val="24"/>
        </w:rPr>
        <w:t xml:space="preserve">, 20____, </w:t>
      </w:r>
      <w:bookmarkStart w:id="27" w:name="_DV_M30"/>
      <w:bookmarkEnd w:id="27"/>
      <w:r w:rsidRPr="007B5878">
        <w:rPr>
          <w:rFonts w:ascii="Arial" w:hAnsi="Arial" w:cs="Arial"/>
          <w:color w:val="000000"/>
          <w:szCs w:val="24"/>
        </w:rPr>
        <w:t xml:space="preserve">before the United States Magistrate Judge </w:t>
      </w:r>
      <w:bookmarkStart w:id="28" w:name="_DV_M32"/>
      <w:bookmarkEnd w:id="28"/>
      <w:r w:rsidRPr="007B5878">
        <w:rPr>
          <w:rFonts w:ascii="Arial" w:hAnsi="Arial" w:cs="Arial"/>
          <w:color w:val="000000"/>
          <w:szCs w:val="24"/>
        </w:rPr>
        <w:t>________________</w:t>
      </w:r>
      <w:proofErr w:type="gramStart"/>
      <w:r w:rsidRPr="007B5878">
        <w:rPr>
          <w:rFonts w:ascii="Arial" w:hAnsi="Arial" w:cs="Arial"/>
          <w:color w:val="000000"/>
          <w:szCs w:val="24"/>
        </w:rPr>
        <w:t>_  in</w:t>
      </w:r>
      <w:bookmarkStart w:id="29" w:name="_DV_M33"/>
      <w:bookmarkEnd w:id="29"/>
      <w:proofErr w:type="gramEnd"/>
      <w:r w:rsidRPr="007B5878">
        <w:rPr>
          <w:rFonts w:ascii="Arial" w:hAnsi="Arial" w:cs="Arial"/>
          <w:color w:val="000000"/>
          <w:szCs w:val="24"/>
        </w:rPr>
        <w:t xml:space="preserve"> Room ____,</w:t>
      </w:r>
      <w:bookmarkStart w:id="30" w:name="_DV_M34"/>
      <w:bookmarkEnd w:id="30"/>
      <w:r w:rsidRPr="007B5878">
        <w:rPr>
          <w:rFonts w:ascii="Arial" w:hAnsi="Arial" w:cs="Arial"/>
          <w:color w:val="000000"/>
          <w:szCs w:val="24"/>
        </w:rPr>
        <w:t xml:space="preserve"> of the U.S. Courthouse in, _______________, </w:t>
      </w:r>
      <w:smartTag w:uri="urn:schemas-microsoft-com:office:smarttags" w:element="State">
        <w:r w:rsidRPr="007B5878">
          <w:rPr>
            <w:rFonts w:ascii="Arial" w:hAnsi="Arial" w:cs="Arial"/>
            <w:color w:val="000000"/>
            <w:szCs w:val="24"/>
          </w:rPr>
          <w:t>Minnesota</w:t>
        </w:r>
      </w:smartTag>
      <w:r w:rsidRPr="007B5878">
        <w:rPr>
          <w:rFonts w:ascii="Arial" w:hAnsi="Arial" w:cs="Arial"/>
          <w:color w:val="000000"/>
          <w:szCs w:val="24"/>
        </w:rPr>
        <w:t>.  The</w:t>
      </w:r>
      <w:bookmarkStart w:id="31" w:name="_DV_M35"/>
      <w:bookmarkEnd w:id="31"/>
      <w:r w:rsidRPr="007B5878">
        <w:rPr>
          <w:rFonts w:ascii="Arial" w:hAnsi="Arial" w:cs="Arial"/>
          <w:color w:val="000000"/>
          <w:szCs w:val="24"/>
        </w:rPr>
        <w:t xml:space="preserve"> parties [request/do not request] that the </w:t>
      </w:r>
      <w:bookmarkStart w:id="32" w:name="_DV_M37"/>
      <w:bookmarkEnd w:id="32"/>
      <w:r w:rsidRPr="007B5878">
        <w:rPr>
          <w:rFonts w:ascii="Arial" w:hAnsi="Arial" w:cs="Arial"/>
          <w:color w:val="000000"/>
          <w:szCs w:val="24"/>
        </w:rPr>
        <w:t xml:space="preserve">pretrial </w:t>
      </w:r>
      <w:bookmarkStart w:id="33" w:name="_DV_M38"/>
      <w:bookmarkEnd w:id="33"/>
      <w:r w:rsidRPr="007B5878">
        <w:rPr>
          <w:rFonts w:ascii="Arial" w:hAnsi="Arial" w:cs="Arial"/>
          <w:color w:val="000000"/>
          <w:szCs w:val="24"/>
        </w:rPr>
        <w:t xml:space="preserve">be held by telephone. </w:t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bookmarkStart w:id="34" w:name="_DV_M39"/>
      <w:bookmarkEnd w:id="34"/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35" w:name="_DV_M40"/>
      <w:bookmarkEnd w:id="35"/>
      <w:r w:rsidRPr="007B5878">
        <w:rPr>
          <w:rFonts w:ascii="Arial" w:hAnsi="Arial" w:cs="Arial"/>
          <w:color w:val="000000"/>
          <w:szCs w:val="24"/>
        </w:rPr>
        <w:t>(a)</w:t>
      </w:r>
      <w:r w:rsidRPr="007B5878">
        <w:rPr>
          <w:rFonts w:ascii="Arial" w:hAnsi="Arial" w:cs="Arial"/>
          <w:color w:val="000000"/>
          <w:szCs w:val="24"/>
        </w:rPr>
        <w:tab/>
        <w:t>Description of</w:t>
      </w:r>
      <w:bookmarkStart w:id="36" w:name="_DV_C12"/>
      <w:r w:rsidRPr="007B5878">
        <w:rPr>
          <w:rFonts w:ascii="Arial" w:hAnsi="Arial" w:cs="Arial"/>
          <w:color w:val="000000"/>
          <w:szCs w:val="24"/>
        </w:rPr>
        <w:t xml:space="preserve"> the</w:t>
      </w:r>
      <w:bookmarkStart w:id="37" w:name="_DV_M41"/>
      <w:bookmarkEnd w:id="36"/>
      <w:bookmarkEnd w:id="37"/>
      <w:r w:rsidRPr="007B5878">
        <w:rPr>
          <w:rFonts w:ascii="Arial" w:hAnsi="Arial" w:cs="Arial"/>
          <w:color w:val="000000"/>
          <w:szCs w:val="24"/>
        </w:rPr>
        <w:t xml:space="preserve"> Case.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38" w:name="_DV_M42"/>
      <w:bookmarkEnd w:id="38"/>
      <w:r w:rsidRPr="007B5878">
        <w:rPr>
          <w:rFonts w:ascii="Arial" w:hAnsi="Arial" w:cs="Arial"/>
          <w:color w:val="000000"/>
          <w:szCs w:val="24"/>
        </w:rPr>
        <w:t>(1)</w:t>
      </w:r>
      <w:r w:rsidRPr="007B5878">
        <w:rPr>
          <w:rFonts w:ascii="Arial" w:hAnsi="Arial" w:cs="Arial"/>
          <w:color w:val="000000"/>
          <w:szCs w:val="24"/>
        </w:rPr>
        <w:tab/>
      </w:r>
      <w:bookmarkStart w:id="39" w:name="_DV_M43"/>
      <w:bookmarkEnd w:id="39"/>
      <w:r w:rsidRPr="007B5878">
        <w:rPr>
          <w:rFonts w:ascii="Arial" w:hAnsi="Arial" w:cs="Arial"/>
          <w:color w:val="000000"/>
          <w:szCs w:val="24"/>
        </w:rPr>
        <w:t xml:space="preserve">Concise factual summary of plaintiff’s </w:t>
      </w:r>
      <w:bookmarkStart w:id="40" w:name="_DV_C16"/>
      <w:r w:rsidRPr="007B5878">
        <w:rPr>
          <w:rFonts w:ascii="Arial" w:hAnsi="Arial" w:cs="Arial"/>
          <w:color w:val="000000"/>
          <w:szCs w:val="24"/>
        </w:rPr>
        <w:t>claims</w:t>
      </w:r>
      <w:bookmarkStart w:id="41" w:name="_DV_M44"/>
      <w:bookmarkEnd w:id="40"/>
      <w:bookmarkEnd w:id="41"/>
      <w:r w:rsidRPr="007B5878">
        <w:rPr>
          <w:rFonts w:ascii="Arial" w:hAnsi="Arial" w:cs="Arial"/>
          <w:color w:val="000000"/>
          <w:szCs w:val="24"/>
        </w:rPr>
        <w:t>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42" w:name="_DV_M45"/>
      <w:bookmarkEnd w:id="42"/>
      <w:r w:rsidRPr="007B5878">
        <w:rPr>
          <w:rFonts w:ascii="Arial" w:hAnsi="Arial" w:cs="Arial"/>
          <w:color w:val="000000"/>
          <w:szCs w:val="24"/>
        </w:rPr>
        <w:t>(2)</w:t>
      </w:r>
      <w:r w:rsidRPr="007B5878">
        <w:rPr>
          <w:rFonts w:ascii="Arial" w:hAnsi="Arial" w:cs="Arial"/>
          <w:color w:val="000000"/>
          <w:szCs w:val="24"/>
        </w:rPr>
        <w:tab/>
        <w:t xml:space="preserve">Concise </w:t>
      </w:r>
      <w:bookmarkStart w:id="43" w:name="_DV_C18"/>
      <w:r w:rsidRPr="007B5878">
        <w:rPr>
          <w:rFonts w:ascii="Arial" w:hAnsi="Arial" w:cs="Arial"/>
          <w:color w:val="000000"/>
          <w:szCs w:val="24"/>
        </w:rPr>
        <w:t>factual summary</w:t>
      </w:r>
      <w:bookmarkStart w:id="44" w:name="_DV_M46"/>
      <w:bookmarkEnd w:id="43"/>
      <w:bookmarkEnd w:id="44"/>
      <w:r w:rsidRPr="007B5878">
        <w:rPr>
          <w:rFonts w:ascii="Arial" w:hAnsi="Arial" w:cs="Arial"/>
          <w:color w:val="000000"/>
          <w:szCs w:val="24"/>
        </w:rPr>
        <w:t xml:space="preserve"> of defendant’s claims/defenses: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45" w:name="_DV_M47"/>
      <w:bookmarkStart w:id="46" w:name="_DV_M48"/>
      <w:bookmarkEnd w:id="45"/>
      <w:bookmarkEnd w:id="46"/>
      <w:r w:rsidRPr="007B5878">
        <w:rPr>
          <w:rFonts w:ascii="Arial" w:hAnsi="Arial" w:cs="Arial"/>
          <w:color w:val="000000"/>
          <w:szCs w:val="24"/>
        </w:rPr>
        <w:t>(3)</w:t>
      </w:r>
      <w:r w:rsidRPr="007B5878">
        <w:rPr>
          <w:rFonts w:ascii="Arial" w:hAnsi="Arial" w:cs="Arial"/>
          <w:color w:val="000000"/>
          <w:szCs w:val="24"/>
        </w:rPr>
        <w:tab/>
        <w:t xml:space="preserve">Statement of </w:t>
      </w:r>
      <w:bookmarkStart w:id="47" w:name="_DV_C20"/>
      <w:r w:rsidRPr="007B5878">
        <w:rPr>
          <w:rFonts w:ascii="Arial" w:hAnsi="Arial" w:cs="Arial"/>
          <w:color w:val="000000"/>
          <w:szCs w:val="24"/>
        </w:rPr>
        <w:t>jurisdiction</w:t>
      </w:r>
      <w:bookmarkStart w:id="48" w:name="_DV_M49"/>
      <w:bookmarkEnd w:id="47"/>
      <w:bookmarkEnd w:id="48"/>
      <w:r w:rsidRPr="007B5878">
        <w:rPr>
          <w:rFonts w:ascii="Arial" w:hAnsi="Arial" w:cs="Arial"/>
          <w:color w:val="000000"/>
          <w:szCs w:val="24"/>
        </w:rPr>
        <w:t xml:space="preserve"> (including statutory</w:t>
      </w:r>
      <w:bookmarkStart w:id="49" w:name="_DV_M50"/>
      <w:bookmarkEnd w:id="49"/>
      <w:r w:rsidRPr="007B5878">
        <w:rPr>
          <w:rFonts w:ascii="Arial" w:hAnsi="Arial" w:cs="Arial"/>
          <w:color w:val="000000"/>
          <w:szCs w:val="24"/>
        </w:rPr>
        <w:t xml:space="preserve"> citations):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50" w:name="_DV_M52"/>
      <w:bookmarkEnd w:id="50"/>
      <w:r w:rsidRPr="007B5878">
        <w:rPr>
          <w:rFonts w:ascii="Arial" w:hAnsi="Arial" w:cs="Arial"/>
          <w:color w:val="000000"/>
          <w:szCs w:val="24"/>
        </w:rPr>
        <w:t>(4)</w:t>
      </w:r>
      <w:r w:rsidRPr="007B5878">
        <w:rPr>
          <w:rFonts w:ascii="Arial" w:hAnsi="Arial" w:cs="Arial"/>
          <w:color w:val="000000"/>
          <w:szCs w:val="24"/>
        </w:rPr>
        <w:tab/>
        <w:t xml:space="preserve">Summary of </w:t>
      </w:r>
      <w:bookmarkStart w:id="51" w:name="_DV_C22"/>
      <w:r w:rsidRPr="007B5878">
        <w:rPr>
          <w:rFonts w:ascii="Arial" w:hAnsi="Arial" w:cs="Arial"/>
          <w:color w:val="000000"/>
          <w:szCs w:val="24"/>
        </w:rPr>
        <w:t>factual stipulations or agreements</w:t>
      </w:r>
      <w:bookmarkStart w:id="52" w:name="_DV_M53"/>
      <w:bookmarkEnd w:id="51"/>
      <w:bookmarkEnd w:id="52"/>
      <w:r w:rsidRPr="007B5878">
        <w:rPr>
          <w:rFonts w:ascii="Arial" w:hAnsi="Arial" w:cs="Arial"/>
          <w:color w:val="000000"/>
          <w:szCs w:val="24"/>
        </w:rPr>
        <w:t>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53" w:name="_DV_M54"/>
      <w:bookmarkEnd w:id="53"/>
      <w:r w:rsidRPr="007B5878">
        <w:rPr>
          <w:rFonts w:ascii="Arial" w:hAnsi="Arial" w:cs="Arial"/>
          <w:color w:val="000000"/>
          <w:szCs w:val="24"/>
        </w:rPr>
        <w:t>(5)</w:t>
      </w:r>
      <w:r w:rsidRPr="007B5878">
        <w:rPr>
          <w:rFonts w:ascii="Arial" w:hAnsi="Arial" w:cs="Arial"/>
          <w:color w:val="000000"/>
          <w:szCs w:val="24"/>
        </w:rPr>
        <w:tab/>
        <w:t>Statement of whether a jury trial has been timely demanded by any party: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54" w:name="_DV_M55"/>
      <w:bookmarkEnd w:id="54"/>
      <w:r w:rsidRPr="007B5878">
        <w:rPr>
          <w:rFonts w:ascii="Arial" w:hAnsi="Arial" w:cs="Arial"/>
          <w:color w:val="000000"/>
          <w:szCs w:val="24"/>
        </w:rPr>
        <w:t>(6)</w:t>
      </w:r>
      <w:r w:rsidRPr="007B5878">
        <w:rPr>
          <w:rFonts w:ascii="Arial" w:hAnsi="Arial" w:cs="Arial"/>
          <w:color w:val="000000"/>
          <w:szCs w:val="24"/>
        </w:rPr>
        <w:tab/>
        <w:t xml:space="preserve">Statement as to whether the parties agree to resolve the matter under the Rules of Procedure </w:t>
      </w:r>
      <w:bookmarkStart w:id="55" w:name="_DV_M56"/>
      <w:bookmarkEnd w:id="55"/>
      <w:r w:rsidRPr="007B5878">
        <w:rPr>
          <w:rFonts w:ascii="Arial" w:hAnsi="Arial" w:cs="Arial"/>
          <w:color w:val="000000"/>
          <w:szCs w:val="24"/>
        </w:rPr>
        <w:t xml:space="preserve">for Expedited Trials of the United States District Court, District of </w:t>
      </w:r>
      <w:bookmarkStart w:id="56" w:name="_DV_M57"/>
      <w:bookmarkEnd w:id="56"/>
      <w:r w:rsidRPr="007B5878">
        <w:rPr>
          <w:rFonts w:ascii="Arial" w:hAnsi="Arial" w:cs="Arial"/>
          <w:color w:val="000000"/>
          <w:szCs w:val="24"/>
        </w:rPr>
        <w:t>Minnesota, if applicable: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57" w:name="_DV_M58"/>
      <w:bookmarkEnd w:id="57"/>
      <w:r w:rsidRPr="007B5878">
        <w:rPr>
          <w:rFonts w:ascii="Arial" w:hAnsi="Arial" w:cs="Arial"/>
          <w:color w:val="000000"/>
          <w:szCs w:val="24"/>
        </w:rPr>
        <w:t>(b)</w:t>
      </w:r>
      <w:r w:rsidRPr="007B5878">
        <w:rPr>
          <w:rFonts w:ascii="Arial" w:hAnsi="Arial" w:cs="Arial"/>
          <w:color w:val="000000"/>
          <w:szCs w:val="24"/>
        </w:rPr>
        <w:tab/>
        <w:t>Pleadings.</w:t>
      </w:r>
    </w:p>
    <w:p w:rsidR="00205F0D" w:rsidRPr="007B5878" w:rsidRDefault="00205F0D" w:rsidP="00205F0D">
      <w:p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Cs w:val="24"/>
        </w:rPr>
      </w:pPr>
      <w:bookmarkStart w:id="58" w:name="_DV_M59"/>
      <w:bookmarkEnd w:id="58"/>
      <w:r w:rsidRPr="007B5878">
        <w:rPr>
          <w:rFonts w:ascii="Arial" w:hAnsi="Arial" w:cs="Arial"/>
          <w:color w:val="000000"/>
          <w:szCs w:val="24"/>
        </w:rPr>
        <w:lastRenderedPageBreak/>
        <w:t xml:space="preserve">Statement as to whether all process has been served, all pleadings filed and any plan for any party </w:t>
      </w:r>
      <w:bookmarkStart w:id="59" w:name="_DV_M60"/>
      <w:bookmarkEnd w:id="59"/>
      <w:r w:rsidRPr="007B5878">
        <w:rPr>
          <w:rFonts w:ascii="Arial" w:hAnsi="Arial" w:cs="Arial"/>
          <w:color w:val="000000"/>
          <w:szCs w:val="24"/>
        </w:rPr>
        <w:t>to amend pleadings or add additional parties to the action: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60" w:name="_DV_M62"/>
      <w:bookmarkEnd w:id="60"/>
      <w:r w:rsidRPr="007B5878">
        <w:rPr>
          <w:rFonts w:ascii="Arial" w:hAnsi="Arial" w:cs="Arial"/>
          <w:color w:val="000000"/>
          <w:szCs w:val="24"/>
        </w:rPr>
        <w:t>(c)</w:t>
      </w:r>
      <w:bookmarkStart w:id="61" w:name="_DV_C28"/>
      <w:r w:rsidRPr="007B5878">
        <w:rPr>
          <w:rFonts w:ascii="Arial" w:hAnsi="Arial" w:cs="Arial"/>
          <w:color w:val="000000"/>
          <w:szCs w:val="24"/>
        </w:rPr>
        <w:tab/>
        <w:t>Fact</w:t>
      </w:r>
      <w:bookmarkStart w:id="62" w:name="_DV_M63"/>
      <w:bookmarkEnd w:id="61"/>
      <w:bookmarkEnd w:id="62"/>
      <w:r w:rsidRPr="007B5878">
        <w:rPr>
          <w:rFonts w:ascii="Arial" w:hAnsi="Arial" w:cs="Arial"/>
          <w:color w:val="000000"/>
          <w:szCs w:val="24"/>
        </w:rPr>
        <w:t xml:space="preserve"> Discovery</w:t>
      </w:r>
      <w:bookmarkStart w:id="63" w:name="_DV_C29"/>
      <w:bookmarkEnd w:id="63"/>
      <w:r w:rsidRPr="007B5878">
        <w:rPr>
          <w:rFonts w:ascii="Arial" w:hAnsi="Arial" w:cs="Arial"/>
          <w:color w:val="000000"/>
          <w:szCs w:val="24"/>
        </w:rPr>
        <w:t>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Cs w:val="24"/>
        </w:rPr>
      </w:pPr>
      <w:bookmarkStart w:id="64" w:name="_DV_M65"/>
      <w:bookmarkEnd w:id="64"/>
      <w:r w:rsidRPr="007B5878">
        <w:rPr>
          <w:rFonts w:ascii="Arial" w:hAnsi="Arial" w:cs="Arial"/>
          <w:color w:val="000000"/>
          <w:szCs w:val="24"/>
        </w:rPr>
        <w:t>The parties</w:t>
      </w:r>
      <w:bookmarkStart w:id="65" w:name="_DV_M66"/>
      <w:bookmarkEnd w:id="65"/>
      <w:r w:rsidRPr="007B5878">
        <w:rPr>
          <w:rFonts w:ascii="Arial" w:hAnsi="Arial" w:cs="Arial"/>
          <w:color w:val="000000"/>
          <w:szCs w:val="24"/>
        </w:rPr>
        <w:t xml:space="preserve"> recommend that the </w:t>
      </w:r>
      <w:r w:rsidRPr="007B5878">
        <w:rPr>
          <w:rFonts w:ascii="Arial" w:hAnsi="Arial" w:cs="Arial"/>
          <w:sz w:val="22"/>
        </w:rPr>
        <w:t>Court</w:t>
      </w:r>
      <w:bookmarkStart w:id="66" w:name="_DV_C32"/>
      <w:r w:rsidRPr="007B5878">
        <w:rPr>
          <w:rFonts w:ascii="Arial" w:hAnsi="Arial" w:cs="Arial"/>
          <w:sz w:val="22"/>
        </w:rPr>
        <w:t xml:space="preserve"> </w:t>
      </w:r>
      <w:r w:rsidRPr="007B5878">
        <w:rPr>
          <w:rFonts w:ascii="Arial" w:hAnsi="Arial" w:cs="Arial"/>
          <w:color w:val="000000"/>
          <w:szCs w:val="24"/>
        </w:rPr>
        <w:t>establish the following fact</w:t>
      </w:r>
      <w:bookmarkStart w:id="67" w:name="_DV_C33"/>
      <w:bookmarkEnd w:id="66"/>
      <w:r w:rsidRPr="007B5878">
        <w:rPr>
          <w:rFonts w:ascii="Arial" w:hAnsi="Arial" w:cs="Arial"/>
          <w:color w:val="000000"/>
          <w:szCs w:val="24"/>
        </w:rPr>
        <w:t xml:space="preserve"> discovery deadlines and limitations:</w:t>
      </w:r>
      <w:bookmarkEnd w:id="67"/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contextualSpacing/>
        <w:jc w:val="both"/>
        <w:rPr>
          <w:rFonts w:ascii="Arial" w:hAnsi="Arial" w:cs="Arial"/>
          <w:color w:val="000000"/>
          <w:szCs w:val="24"/>
        </w:rPr>
      </w:pPr>
      <w:bookmarkStart w:id="68" w:name="_DV_C34"/>
      <w:r w:rsidRPr="007B5878">
        <w:rPr>
          <w:rFonts w:ascii="Arial" w:hAnsi="Arial"/>
          <w:color w:val="000000"/>
          <w:szCs w:val="24"/>
        </w:rPr>
        <w:t>(1)</w:t>
      </w:r>
      <w:r w:rsidRPr="007B5878">
        <w:rPr>
          <w:rFonts w:ascii="Arial" w:hAnsi="Arial"/>
          <w:color w:val="000000"/>
          <w:szCs w:val="24"/>
        </w:rPr>
        <w:tab/>
      </w:r>
      <w:r w:rsidRPr="007B5878">
        <w:rPr>
          <w:rFonts w:ascii="Arial" w:hAnsi="Arial" w:cs="Arial"/>
          <w:color w:val="000000"/>
          <w:szCs w:val="24"/>
        </w:rPr>
        <w:t>The parties must make their initial disclosures under Fed. R. Civ. P. 26(a</w:t>
      </w:r>
      <w:proofErr w:type="gramStart"/>
      <w:r w:rsidRPr="007B5878">
        <w:rPr>
          <w:rFonts w:ascii="Arial" w:hAnsi="Arial" w:cs="Arial"/>
          <w:color w:val="000000"/>
          <w:szCs w:val="24"/>
        </w:rPr>
        <w:t>)(</w:t>
      </w:r>
      <w:proofErr w:type="gramEnd"/>
      <w:r w:rsidRPr="007B5878">
        <w:rPr>
          <w:rFonts w:ascii="Arial" w:hAnsi="Arial" w:cs="Arial"/>
          <w:color w:val="000000"/>
          <w:szCs w:val="24"/>
        </w:rPr>
        <w:t>1) on or before</w:t>
      </w:r>
      <w:bookmarkEnd w:id="68"/>
      <w:r w:rsidRPr="007B5878">
        <w:rPr>
          <w:rFonts w:ascii="Arial" w:hAnsi="Arial" w:cs="Arial"/>
          <w:color w:val="000000"/>
          <w:szCs w:val="24"/>
        </w:rPr>
        <w:t>___________.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1080"/>
        <w:contextualSpacing/>
        <w:rPr>
          <w:rFonts w:ascii="Arial" w:hAnsi="Arial" w:cs="Arial"/>
          <w:color w:val="000000"/>
          <w:szCs w:val="24"/>
        </w:rPr>
      </w:pP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Arial" w:hAnsi="Arial" w:cs="Arial"/>
          <w:color w:val="000000"/>
          <w:szCs w:val="24"/>
        </w:rPr>
      </w:pPr>
      <w:bookmarkStart w:id="69" w:name="_DV_C35"/>
      <w:r w:rsidRPr="007B5878">
        <w:rPr>
          <w:rFonts w:ascii="Arial" w:hAnsi="Arial"/>
          <w:color w:val="000000"/>
          <w:szCs w:val="24"/>
        </w:rPr>
        <w:t>(2)</w:t>
      </w:r>
      <w:r w:rsidRPr="007B5878">
        <w:rPr>
          <w:rFonts w:ascii="Arial" w:hAnsi="Arial"/>
          <w:color w:val="000000"/>
          <w:szCs w:val="24"/>
        </w:rPr>
        <w:tab/>
      </w:r>
      <w:r w:rsidRPr="007B5878">
        <w:rPr>
          <w:rFonts w:ascii="Arial" w:hAnsi="Arial" w:cs="Arial"/>
          <w:color w:val="000000"/>
          <w:szCs w:val="24"/>
        </w:rPr>
        <w:t xml:space="preserve">The parties must complete any physical or mental examinations under Fed. </w:t>
      </w:r>
      <w:proofErr w:type="gramStart"/>
      <w:r w:rsidRPr="007B5878">
        <w:rPr>
          <w:rFonts w:ascii="Arial" w:hAnsi="Arial" w:cs="Arial"/>
          <w:color w:val="000000"/>
          <w:szCs w:val="24"/>
        </w:rPr>
        <w:t xml:space="preserve">R. Civ. P. 35 </w:t>
      </w:r>
      <w:bookmarkEnd w:id="69"/>
      <w:r w:rsidRPr="007B5878">
        <w:rPr>
          <w:rFonts w:ascii="Arial" w:hAnsi="Arial" w:cs="Arial"/>
          <w:color w:val="000000"/>
          <w:szCs w:val="24"/>
        </w:rPr>
        <w:t>by _________.</w:t>
      </w:r>
      <w:proofErr w:type="gramEnd"/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Arial" w:hAnsi="Arial" w:cs="Arial"/>
          <w:color w:val="000000"/>
          <w:szCs w:val="24"/>
        </w:rPr>
      </w:pPr>
      <w:bookmarkStart w:id="70" w:name="_DV_C36"/>
      <w:r w:rsidRPr="007B5878">
        <w:rPr>
          <w:rFonts w:ascii="Arial" w:hAnsi="Arial"/>
          <w:color w:val="000000"/>
          <w:szCs w:val="24"/>
        </w:rPr>
        <w:t>(3)</w:t>
      </w:r>
      <w:r w:rsidRPr="007B5878">
        <w:rPr>
          <w:rFonts w:ascii="Arial" w:hAnsi="Arial"/>
          <w:color w:val="000000"/>
          <w:szCs w:val="24"/>
        </w:rPr>
        <w:tab/>
      </w:r>
      <w:r w:rsidRPr="007B5878">
        <w:rPr>
          <w:rFonts w:ascii="Arial" w:hAnsi="Arial" w:cs="Arial"/>
          <w:color w:val="000000"/>
          <w:szCs w:val="24"/>
        </w:rPr>
        <w:t xml:space="preserve">The parties must commence fact discovery procedures in time to be completed by </w:t>
      </w:r>
      <w:bookmarkEnd w:id="70"/>
      <w:r w:rsidRPr="007B5878">
        <w:rPr>
          <w:rFonts w:ascii="Arial" w:hAnsi="Arial" w:cs="Arial"/>
          <w:color w:val="000000"/>
          <w:szCs w:val="24"/>
        </w:rPr>
        <w:t>___________.</w:t>
      </w:r>
    </w:p>
    <w:p w:rsidR="00205F0D" w:rsidRPr="007B5878" w:rsidRDefault="00205F0D" w:rsidP="00205F0D">
      <w:pPr>
        <w:ind w:left="720"/>
        <w:contextualSpacing/>
        <w:rPr>
          <w:rFonts w:ascii="Arial" w:hAnsi="Arial" w:cs="Arial"/>
          <w:color w:val="000000"/>
          <w:szCs w:val="24"/>
        </w:rPr>
      </w:pPr>
    </w:p>
    <w:p w:rsidR="00205F0D" w:rsidRPr="007B5878" w:rsidRDefault="00205F0D" w:rsidP="00205F0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Arial" w:hAnsi="Arial" w:cs="Arial"/>
          <w:color w:val="000000"/>
          <w:szCs w:val="24"/>
        </w:rPr>
      </w:pPr>
      <w:bookmarkStart w:id="71" w:name="_DV_C37"/>
      <w:r w:rsidRPr="007B5878">
        <w:rPr>
          <w:rFonts w:ascii="Arial" w:hAnsi="Arial"/>
          <w:color w:val="000000"/>
          <w:szCs w:val="24"/>
        </w:rPr>
        <w:t>(4)</w:t>
      </w:r>
      <w:r w:rsidRPr="007B5878">
        <w:rPr>
          <w:rFonts w:ascii="Arial" w:hAnsi="Arial"/>
          <w:color w:val="000000"/>
          <w:szCs w:val="24"/>
        </w:rPr>
        <w:tab/>
      </w:r>
      <w:r w:rsidRPr="007B5878">
        <w:rPr>
          <w:rFonts w:ascii="Arial" w:hAnsi="Arial" w:cs="Arial"/>
          <w:color w:val="000000"/>
          <w:szCs w:val="24"/>
        </w:rPr>
        <w:t xml:space="preserve">The parties propose that the </w:t>
      </w:r>
      <w:r w:rsidRPr="007B5878">
        <w:rPr>
          <w:rFonts w:ascii="Arial" w:hAnsi="Arial" w:cs="Arial"/>
          <w:sz w:val="22"/>
        </w:rPr>
        <w:t>Court</w:t>
      </w:r>
      <w:bookmarkStart w:id="72" w:name="_DV_M67"/>
      <w:bookmarkEnd w:id="71"/>
      <w:bookmarkEnd w:id="72"/>
      <w:r w:rsidRPr="007B5878">
        <w:rPr>
          <w:rFonts w:ascii="Arial" w:hAnsi="Arial" w:cs="Arial"/>
          <w:sz w:val="22"/>
        </w:rPr>
        <w:t xml:space="preserve"> </w:t>
      </w:r>
      <w:r w:rsidRPr="007B5878">
        <w:rPr>
          <w:rFonts w:ascii="Arial" w:hAnsi="Arial" w:cs="Arial"/>
          <w:color w:val="000000"/>
          <w:szCs w:val="24"/>
        </w:rPr>
        <w:t xml:space="preserve">limit the use and numbers of discovery </w:t>
      </w:r>
      <w:bookmarkStart w:id="73" w:name="_DV_M68"/>
      <w:bookmarkEnd w:id="73"/>
      <w:r w:rsidRPr="007B5878">
        <w:rPr>
          <w:rFonts w:ascii="Arial" w:hAnsi="Arial" w:cs="Arial"/>
          <w:color w:val="000000"/>
          <w:szCs w:val="24"/>
        </w:rPr>
        <w:t xml:space="preserve">procedures as follows: </w:t>
      </w: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bookmarkStart w:id="74" w:name="_DV_M69"/>
      <w:bookmarkStart w:id="75" w:name="_DV_M70"/>
      <w:bookmarkEnd w:id="74"/>
      <w:bookmarkEnd w:id="75"/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  <w:lang w:val="fr-FR"/>
        </w:rPr>
      </w:pPr>
      <w:r w:rsidRPr="007B5878">
        <w:rPr>
          <w:rFonts w:ascii="Arial" w:hAnsi="Arial" w:cs="Arial"/>
          <w:color w:val="000000"/>
          <w:szCs w:val="24"/>
          <w:lang w:val="fr-FR"/>
        </w:rPr>
        <w:t xml:space="preserve">(A) ____________ </w:t>
      </w:r>
      <w:bookmarkStart w:id="76" w:name="_DV_M71"/>
      <w:bookmarkEnd w:id="76"/>
      <w:proofErr w:type="spellStart"/>
      <w:r w:rsidRPr="007B5878">
        <w:rPr>
          <w:rFonts w:ascii="Arial" w:hAnsi="Arial" w:cs="Arial"/>
          <w:color w:val="000000"/>
          <w:szCs w:val="24"/>
          <w:lang w:val="fr-FR"/>
        </w:rPr>
        <w:t>interrogatories</w:t>
      </w:r>
      <w:proofErr w:type="spellEnd"/>
      <w:r w:rsidRPr="007B5878">
        <w:rPr>
          <w:rFonts w:ascii="Arial" w:hAnsi="Arial" w:cs="Arial"/>
          <w:color w:val="000000"/>
          <w:szCs w:val="24"/>
          <w:lang w:val="fr-FR"/>
        </w:rPr>
        <w:t xml:space="preserve">; 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  <w:lang w:val="fr-FR"/>
        </w:rPr>
      </w:pPr>
      <w:bookmarkStart w:id="77" w:name="_DV_M72"/>
      <w:bookmarkEnd w:id="77"/>
      <w:r w:rsidRPr="007B5878">
        <w:rPr>
          <w:rFonts w:ascii="Arial" w:hAnsi="Arial" w:cs="Arial"/>
          <w:color w:val="000000"/>
          <w:szCs w:val="24"/>
          <w:lang w:val="fr-FR"/>
        </w:rPr>
        <w:t xml:space="preserve">(B) ____________ </w:t>
      </w:r>
      <w:bookmarkStart w:id="78" w:name="_DV_M73"/>
      <w:bookmarkEnd w:id="78"/>
      <w:r w:rsidRPr="007B5878">
        <w:rPr>
          <w:rFonts w:ascii="Arial" w:hAnsi="Arial" w:cs="Arial"/>
          <w:color w:val="000000"/>
          <w:szCs w:val="24"/>
          <w:lang w:val="fr-FR"/>
        </w:rPr>
        <w:t xml:space="preserve">document </w:t>
      </w:r>
      <w:proofErr w:type="spellStart"/>
      <w:r w:rsidRPr="007B5878">
        <w:rPr>
          <w:rFonts w:ascii="Arial" w:hAnsi="Arial" w:cs="Arial"/>
          <w:color w:val="000000"/>
          <w:szCs w:val="24"/>
          <w:lang w:val="fr-FR"/>
        </w:rPr>
        <w:t>requests</w:t>
      </w:r>
      <w:proofErr w:type="spellEnd"/>
      <w:r w:rsidRPr="007B5878">
        <w:rPr>
          <w:rFonts w:ascii="Arial" w:hAnsi="Arial" w:cs="Arial"/>
          <w:color w:val="000000"/>
          <w:szCs w:val="24"/>
          <w:lang w:val="fr-FR"/>
        </w:rPr>
        <w:t xml:space="preserve">; 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79" w:name="_DV_M74"/>
      <w:bookmarkEnd w:id="79"/>
      <w:r w:rsidRPr="007B5878">
        <w:rPr>
          <w:rFonts w:ascii="Arial" w:hAnsi="Arial" w:cs="Arial"/>
          <w:color w:val="000000"/>
          <w:szCs w:val="24"/>
        </w:rPr>
        <w:t xml:space="preserve">(C) ____________ </w:t>
      </w:r>
      <w:bookmarkStart w:id="80" w:name="_DV_M75"/>
      <w:bookmarkEnd w:id="80"/>
      <w:r w:rsidRPr="007B5878">
        <w:rPr>
          <w:rFonts w:ascii="Arial" w:hAnsi="Arial" w:cs="Arial"/>
          <w:color w:val="000000"/>
          <w:szCs w:val="24"/>
        </w:rPr>
        <w:t xml:space="preserve">factual depositions; 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81" w:name="_DV_M76"/>
      <w:bookmarkEnd w:id="81"/>
      <w:r w:rsidRPr="007B5878">
        <w:rPr>
          <w:rFonts w:ascii="Arial" w:hAnsi="Arial" w:cs="Arial"/>
          <w:color w:val="000000"/>
          <w:szCs w:val="24"/>
        </w:rPr>
        <w:t xml:space="preserve">(D) ____________ </w:t>
      </w:r>
      <w:bookmarkStart w:id="82" w:name="_DV_M77"/>
      <w:bookmarkEnd w:id="82"/>
      <w:r w:rsidRPr="007B5878">
        <w:rPr>
          <w:rFonts w:ascii="Arial" w:hAnsi="Arial" w:cs="Arial"/>
          <w:color w:val="000000"/>
          <w:szCs w:val="24"/>
        </w:rPr>
        <w:t xml:space="preserve">requests for admissions; 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83" w:name="_DV_M78"/>
      <w:bookmarkEnd w:id="83"/>
      <w:r w:rsidRPr="007B5878">
        <w:rPr>
          <w:rFonts w:ascii="Arial" w:hAnsi="Arial" w:cs="Arial"/>
          <w:color w:val="000000"/>
          <w:szCs w:val="24"/>
        </w:rPr>
        <w:t>(E) ____________ Rule 35 medical examinations</w:t>
      </w:r>
      <w:proofErr w:type="gramStart"/>
      <w:r w:rsidRPr="007B5878">
        <w:rPr>
          <w:rFonts w:ascii="Arial" w:hAnsi="Arial" w:cs="Arial"/>
          <w:color w:val="000000"/>
          <w:szCs w:val="24"/>
        </w:rPr>
        <w:t>;  and</w:t>
      </w:r>
      <w:proofErr w:type="gramEnd"/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84" w:name="_DV_M79"/>
      <w:bookmarkEnd w:id="84"/>
      <w:r w:rsidRPr="007B5878">
        <w:rPr>
          <w:rFonts w:ascii="Arial" w:hAnsi="Arial" w:cs="Arial"/>
          <w:color w:val="000000"/>
          <w:szCs w:val="24"/>
        </w:rPr>
        <w:t xml:space="preserve">(F) ____________ </w:t>
      </w:r>
      <w:bookmarkStart w:id="85" w:name="_DV_M80"/>
      <w:bookmarkEnd w:id="85"/>
      <w:r w:rsidRPr="007B5878">
        <w:rPr>
          <w:rFonts w:ascii="Arial" w:hAnsi="Arial" w:cs="Arial"/>
          <w:color w:val="000000"/>
          <w:szCs w:val="24"/>
        </w:rPr>
        <w:t xml:space="preserve">other.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86" w:name="_DV_M81"/>
      <w:bookmarkStart w:id="87" w:name="_DV_M82"/>
      <w:bookmarkEnd w:id="86"/>
      <w:bookmarkEnd w:id="87"/>
      <w:r w:rsidRPr="007B5878">
        <w:rPr>
          <w:rFonts w:ascii="Arial" w:hAnsi="Arial" w:cs="Arial"/>
          <w:color w:val="000000"/>
          <w:szCs w:val="24"/>
        </w:rPr>
        <w:t>(d)</w:t>
      </w:r>
      <w:r w:rsidRPr="007B5878">
        <w:rPr>
          <w:rFonts w:ascii="Arial" w:hAnsi="Arial" w:cs="Arial"/>
          <w:color w:val="000000"/>
          <w:szCs w:val="24"/>
        </w:rPr>
        <w:tab/>
      </w:r>
      <w:bookmarkStart w:id="88" w:name="_DV_C38"/>
      <w:r w:rsidRPr="007B5878">
        <w:rPr>
          <w:rFonts w:ascii="Arial" w:hAnsi="Arial" w:cs="Arial"/>
          <w:color w:val="000000"/>
          <w:szCs w:val="24"/>
        </w:rPr>
        <w:t>Expert</w:t>
      </w:r>
      <w:bookmarkStart w:id="89" w:name="_DV_M84"/>
      <w:bookmarkEnd w:id="88"/>
      <w:bookmarkEnd w:id="89"/>
      <w:r w:rsidRPr="007B5878">
        <w:rPr>
          <w:rFonts w:ascii="Arial" w:hAnsi="Arial" w:cs="Arial"/>
          <w:color w:val="000000"/>
          <w:szCs w:val="24"/>
        </w:rPr>
        <w:t xml:space="preserve"> Discovery</w:t>
      </w:r>
      <w:bookmarkStart w:id="90" w:name="_DV_C39"/>
      <w:bookmarkEnd w:id="90"/>
      <w:r w:rsidRPr="007B5878">
        <w:rPr>
          <w:rFonts w:ascii="Arial" w:hAnsi="Arial" w:cs="Arial"/>
          <w:color w:val="000000"/>
          <w:szCs w:val="24"/>
        </w:rPr>
        <w:t>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t>(1) The parties anticipate that they [will/will not] require expert witnesses at</w:t>
      </w:r>
      <w:bookmarkStart w:id="91" w:name="_DV_M88"/>
      <w:bookmarkEnd w:id="91"/>
      <w:r w:rsidRPr="007B5878">
        <w:rPr>
          <w:rFonts w:ascii="Arial" w:hAnsi="Arial" w:cs="Arial"/>
          <w:color w:val="000000"/>
          <w:szCs w:val="24"/>
        </w:rPr>
        <w:t xml:space="preserve"> the time of trial.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92" w:name="_DV_M89"/>
      <w:bookmarkStart w:id="93" w:name="_DV_M90"/>
      <w:bookmarkEnd w:id="92"/>
      <w:bookmarkEnd w:id="93"/>
      <w:r w:rsidRPr="007B5878">
        <w:rPr>
          <w:rFonts w:ascii="Arial" w:hAnsi="Arial" w:cs="Arial"/>
          <w:color w:val="000000"/>
          <w:szCs w:val="24"/>
        </w:rPr>
        <w:t>(</w:t>
      </w:r>
      <w:bookmarkStart w:id="94" w:name="_DV_C49"/>
      <w:r w:rsidRPr="007B5878">
        <w:rPr>
          <w:rFonts w:ascii="Arial" w:hAnsi="Arial" w:cs="Arial"/>
          <w:color w:val="000000"/>
          <w:szCs w:val="24"/>
        </w:rPr>
        <w:t>A</w:t>
      </w:r>
      <w:bookmarkStart w:id="95" w:name="_DV_M91"/>
      <w:bookmarkEnd w:id="94"/>
      <w:bookmarkEnd w:id="95"/>
      <w:r w:rsidRPr="007B5878">
        <w:rPr>
          <w:rFonts w:ascii="Arial" w:hAnsi="Arial" w:cs="Arial"/>
          <w:color w:val="000000"/>
          <w:szCs w:val="24"/>
        </w:rPr>
        <w:t>)</w:t>
      </w:r>
      <w:r w:rsidRPr="007B5878">
        <w:rPr>
          <w:rFonts w:ascii="Arial" w:hAnsi="Arial" w:cs="Arial"/>
          <w:color w:val="000000"/>
          <w:szCs w:val="24"/>
        </w:rPr>
        <w:tab/>
        <w:t xml:space="preserve">The plaintiff anticipates calling ______ (number) experts in </w:t>
      </w:r>
      <w:bookmarkStart w:id="96" w:name="_DV_M92"/>
      <w:bookmarkEnd w:id="96"/>
      <w:r w:rsidRPr="007B5878">
        <w:rPr>
          <w:rFonts w:ascii="Arial" w:hAnsi="Arial" w:cs="Arial"/>
          <w:color w:val="000000"/>
          <w:szCs w:val="24"/>
        </w:rPr>
        <w:t>the fields of: ___________________________.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97" w:name="_DV_M93"/>
      <w:bookmarkEnd w:id="97"/>
      <w:r w:rsidRPr="007B5878">
        <w:rPr>
          <w:rFonts w:ascii="Arial" w:hAnsi="Arial" w:cs="Arial"/>
          <w:color w:val="000000"/>
          <w:szCs w:val="24"/>
        </w:rPr>
        <w:t>(</w:t>
      </w:r>
      <w:bookmarkStart w:id="98" w:name="_DV_C51"/>
      <w:r w:rsidRPr="007B5878">
        <w:rPr>
          <w:rFonts w:ascii="Arial" w:hAnsi="Arial" w:cs="Arial"/>
          <w:color w:val="000000"/>
          <w:szCs w:val="24"/>
        </w:rPr>
        <w:t>B</w:t>
      </w:r>
      <w:bookmarkStart w:id="99" w:name="_DV_M94"/>
      <w:bookmarkEnd w:id="98"/>
      <w:bookmarkEnd w:id="99"/>
      <w:r w:rsidRPr="007B5878">
        <w:rPr>
          <w:rFonts w:ascii="Arial" w:hAnsi="Arial" w:cs="Arial"/>
          <w:color w:val="000000"/>
          <w:szCs w:val="24"/>
        </w:rPr>
        <w:t>)</w:t>
      </w:r>
      <w:r w:rsidRPr="007B5878">
        <w:rPr>
          <w:rFonts w:ascii="Arial" w:hAnsi="Arial" w:cs="Arial"/>
          <w:color w:val="000000"/>
          <w:szCs w:val="24"/>
        </w:rPr>
        <w:tab/>
        <w:t xml:space="preserve">The defendant anticipates calling ______ (number) experts </w:t>
      </w:r>
      <w:bookmarkStart w:id="100" w:name="_DV_M95"/>
      <w:bookmarkEnd w:id="100"/>
      <w:r w:rsidRPr="007B5878">
        <w:rPr>
          <w:rFonts w:ascii="Arial" w:hAnsi="Arial" w:cs="Arial"/>
          <w:color w:val="000000"/>
          <w:szCs w:val="24"/>
        </w:rPr>
        <w:t xml:space="preserve">in the fields of: __________________________,    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01" w:name="_DV_C53"/>
      <w:r w:rsidRPr="007B5878">
        <w:rPr>
          <w:rFonts w:ascii="Arial" w:hAnsi="Arial" w:cs="Arial"/>
          <w:color w:val="000000"/>
          <w:szCs w:val="24"/>
        </w:rPr>
        <w:t>(2</w:t>
      </w:r>
      <w:bookmarkStart w:id="102" w:name="_DV_M97"/>
      <w:bookmarkEnd w:id="101"/>
      <w:bookmarkEnd w:id="102"/>
      <w:r w:rsidRPr="007B5878">
        <w:rPr>
          <w:rFonts w:ascii="Arial" w:hAnsi="Arial" w:cs="Arial"/>
          <w:color w:val="000000"/>
          <w:szCs w:val="24"/>
        </w:rPr>
        <w:t>)</w:t>
      </w:r>
      <w:r w:rsidRPr="007B5878">
        <w:rPr>
          <w:rFonts w:ascii="Arial" w:hAnsi="Arial" w:cs="Arial"/>
          <w:color w:val="000000"/>
          <w:szCs w:val="24"/>
        </w:rPr>
        <w:tab/>
        <w:t xml:space="preserve">The parties </w:t>
      </w:r>
      <w:bookmarkStart w:id="103" w:name="_DV_C56"/>
      <w:r w:rsidRPr="007B5878">
        <w:rPr>
          <w:rFonts w:ascii="Arial" w:hAnsi="Arial" w:cs="Arial"/>
          <w:color w:val="000000"/>
          <w:szCs w:val="24"/>
        </w:rPr>
        <w:t>propose</w:t>
      </w:r>
      <w:bookmarkStart w:id="104" w:name="_DV_M98"/>
      <w:bookmarkEnd w:id="103"/>
      <w:bookmarkEnd w:id="104"/>
      <w:r w:rsidRPr="007B5878">
        <w:rPr>
          <w:rFonts w:ascii="Arial" w:hAnsi="Arial" w:cs="Arial"/>
          <w:color w:val="000000"/>
          <w:szCs w:val="24"/>
        </w:rPr>
        <w:t xml:space="preserve"> that the </w:t>
      </w:r>
      <w:r w:rsidRPr="007B5878">
        <w:rPr>
          <w:rFonts w:ascii="Arial" w:hAnsi="Arial" w:cs="Arial"/>
          <w:sz w:val="22"/>
        </w:rPr>
        <w:t xml:space="preserve">Court </w:t>
      </w:r>
      <w:r w:rsidRPr="007B5878">
        <w:rPr>
          <w:rFonts w:ascii="Arial" w:hAnsi="Arial" w:cs="Arial"/>
          <w:color w:val="000000"/>
          <w:szCs w:val="24"/>
        </w:rPr>
        <w:t>establish</w:t>
      </w:r>
      <w:bookmarkStart w:id="105" w:name="_DV_C57"/>
      <w:r w:rsidRPr="007B5878">
        <w:rPr>
          <w:rFonts w:ascii="Arial" w:hAnsi="Arial" w:cs="Arial"/>
          <w:color w:val="000000"/>
          <w:szCs w:val="24"/>
        </w:rPr>
        <w:t xml:space="preserve"> the following plan for expert discovery: 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106" w:name="_DV_C58"/>
      <w:bookmarkEnd w:id="105"/>
      <w:r w:rsidRPr="007B5878">
        <w:rPr>
          <w:rFonts w:ascii="Arial" w:hAnsi="Arial" w:cs="Arial"/>
          <w:color w:val="000000"/>
          <w:szCs w:val="24"/>
        </w:rPr>
        <w:t>(A)</w:t>
      </w:r>
      <w:r w:rsidRPr="007B5878">
        <w:rPr>
          <w:rFonts w:ascii="Arial" w:hAnsi="Arial" w:cs="Arial"/>
          <w:color w:val="000000"/>
          <w:szCs w:val="24"/>
        </w:rPr>
        <w:tab/>
        <w:t>Initial experts.</w:t>
      </w:r>
    </w:p>
    <w:bookmarkEnd w:id="106"/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lastRenderedPageBreak/>
        <w:t>(</w:t>
      </w:r>
      <w:proofErr w:type="spellStart"/>
      <w:r w:rsidRPr="007B5878">
        <w:rPr>
          <w:rFonts w:ascii="Arial" w:hAnsi="Arial" w:cs="Arial"/>
          <w:color w:val="000000"/>
          <w:szCs w:val="24"/>
        </w:rPr>
        <w:t>i</w:t>
      </w:r>
      <w:proofErr w:type="spellEnd"/>
      <w:r w:rsidRPr="007B5878">
        <w:rPr>
          <w:rFonts w:ascii="Arial" w:hAnsi="Arial" w:cs="Arial"/>
          <w:color w:val="000000"/>
          <w:szCs w:val="24"/>
        </w:rPr>
        <w:t xml:space="preserve">) </w:t>
      </w:r>
      <w:bookmarkStart w:id="107" w:name="_DV_C59"/>
      <w:r w:rsidRPr="007B5878">
        <w:rPr>
          <w:rFonts w:ascii="Arial" w:hAnsi="Arial" w:cs="Arial"/>
          <w:color w:val="000000"/>
          <w:szCs w:val="24"/>
        </w:rPr>
        <w:t xml:space="preserve">The identity of any expert who may testify at trial regarding issues on which the party has the burden of persuasion must be disclosed on or before </w:t>
      </w:r>
      <w:bookmarkEnd w:id="107"/>
      <w:r w:rsidRPr="007B5878">
        <w:rPr>
          <w:rFonts w:ascii="Arial" w:hAnsi="Arial" w:cs="Arial"/>
          <w:color w:val="000000"/>
          <w:szCs w:val="24"/>
        </w:rPr>
        <w:t>____________.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t xml:space="preserve">(ii) </w:t>
      </w:r>
      <w:bookmarkStart w:id="108" w:name="_DV_C60"/>
      <w:r w:rsidRPr="007B5878">
        <w:rPr>
          <w:rFonts w:ascii="Arial" w:hAnsi="Arial" w:cs="Arial"/>
          <w:color w:val="000000"/>
          <w:szCs w:val="24"/>
        </w:rPr>
        <w:t xml:space="preserve">The initial expert written report completed in accordance with </w:t>
      </w:r>
      <w:bookmarkStart w:id="109" w:name="_DV_X81"/>
      <w:bookmarkStart w:id="110" w:name="_DV_C61"/>
      <w:bookmarkEnd w:id="108"/>
      <w:r w:rsidRPr="007B5878">
        <w:rPr>
          <w:rFonts w:ascii="Arial" w:hAnsi="Arial" w:cs="Arial"/>
          <w:color w:val="000000"/>
          <w:szCs w:val="24"/>
        </w:rPr>
        <w:t>Fed. R. Civ. P. 26(a</w:t>
      </w:r>
      <w:proofErr w:type="gramStart"/>
      <w:r w:rsidRPr="007B5878">
        <w:rPr>
          <w:rFonts w:ascii="Arial" w:hAnsi="Arial" w:cs="Arial"/>
          <w:color w:val="000000"/>
          <w:szCs w:val="24"/>
        </w:rPr>
        <w:t>)(</w:t>
      </w:r>
      <w:proofErr w:type="gramEnd"/>
      <w:r w:rsidRPr="007B5878">
        <w:rPr>
          <w:rFonts w:ascii="Arial" w:hAnsi="Arial" w:cs="Arial"/>
          <w:color w:val="000000"/>
          <w:szCs w:val="24"/>
        </w:rPr>
        <w:t>2</w:t>
      </w:r>
      <w:bookmarkStart w:id="111" w:name="_DV_C62"/>
      <w:bookmarkEnd w:id="109"/>
      <w:bookmarkEnd w:id="110"/>
      <w:r w:rsidRPr="007B5878">
        <w:rPr>
          <w:rFonts w:ascii="Arial" w:hAnsi="Arial" w:cs="Arial"/>
          <w:color w:val="000000"/>
          <w:szCs w:val="24"/>
        </w:rPr>
        <w:t xml:space="preserve">)(B)  must be served on or before </w:t>
      </w:r>
      <w:bookmarkEnd w:id="111"/>
      <w:r w:rsidRPr="007B5878">
        <w:rPr>
          <w:rFonts w:ascii="Arial" w:hAnsi="Arial" w:cs="Arial"/>
          <w:color w:val="000000"/>
          <w:szCs w:val="24"/>
        </w:rPr>
        <w:t>____________.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080" w:hanging="360"/>
        <w:rPr>
          <w:rFonts w:ascii="Arial" w:hAnsi="Arial" w:cs="Arial"/>
          <w:color w:val="000000"/>
          <w:szCs w:val="24"/>
        </w:rPr>
      </w:pPr>
      <w:bookmarkStart w:id="112" w:name="_DV_C63"/>
      <w:r w:rsidRPr="007B5878">
        <w:rPr>
          <w:rFonts w:ascii="Arial" w:hAnsi="Arial" w:cs="Arial"/>
          <w:color w:val="000000"/>
          <w:szCs w:val="24"/>
        </w:rPr>
        <w:t>(B)</w:t>
      </w:r>
      <w:r w:rsidRPr="007B5878">
        <w:rPr>
          <w:rFonts w:ascii="Arial" w:hAnsi="Arial" w:cs="Arial"/>
          <w:color w:val="000000"/>
          <w:szCs w:val="24"/>
        </w:rPr>
        <w:tab/>
        <w:t xml:space="preserve">Rebuttal experts. </w:t>
      </w:r>
    </w:p>
    <w:bookmarkEnd w:id="112"/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440" w:hanging="360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t>(</w:t>
      </w:r>
      <w:proofErr w:type="spellStart"/>
      <w:r w:rsidRPr="007B5878">
        <w:rPr>
          <w:rFonts w:ascii="Arial" w:hAnsi="Arial" w:cs="Arial"/>
          <w:color w:val="000000"/>
          <w:szCs w:val="24"/>
        </w:rPr>
        <w:t>i</w:t>
      </w:r>
      <w:proofErr w:type="spellEnd"/>
      <w:r w:rsidRPr="007B5878">
        <w:rPr>
          <w:rFonts w:ascii="Arial" w:hAnsi="Arial" w:cs="Arial"/>
          <w:color w:val="000000"/>
          <w:szCs w:val="24"/>
        </w:rPr>
        <w:t xml:space="preserve">) </w:t>
      </w:r>
      <w:bookmarkStart w:id="113" w:name="_DV_C64"/>
      <w:r w:rsidRPr="007B5878">
        <w:rPr>
          <w:rFonts w:ascii="Arial" w:hAnsi="Arial" w:cs="Arial"/>
          <w:color w:val="000000"/>
          <w:szCs w:val="24"/>
        </w:rPr>
        <w:t>The identity of any experts who may testify in rebuttal to any initial expert must be disclosed on or before</w:t>
      </w:r>
      <w:bookmarkEnd w:id="113"/>
      <w:r w:rsidRPr="007B5878">
        <w:rPr>
          <w:rFonts w:ascii="Arial" w:hAnsi="Arial" w:cs="Arial"/>
          <w:color w:val="000000"/>
          <w:szCs w:val="24"/>
        </w:rPr>
        <w:t xml:space="preserve"> __________.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1440" w:hanging="360"/>
        <w:rPr>
          <w:rFonts w:ascii="Arial" w:hAnsi="Arial" w:cs="Arial"/>
          <w:color w:val="000000"/>
          <w:szCs w:val="24"/>
        </w:rPr>
      </w:pPr>
      <w:bookmarkStart w:id="114" w:name="_DV_C65"/>
      <w:r w:rsidRPr="007B5878">
        <w:rPr>
          <w:rFonts w:ascii="Arial" w:hAnsi="Arial" w:cs="Arial"/>
          <w:color w:val="000000"/>
          <w:szCs w:val="24"/>
        </w:rPr>
        <w:t>(ii) Any rebuttal expert’s written report completed in accordance with Fed. R. Civ. P. 26(a</w:t>
      </w:r>
      <w:proofErr w:type="gramStart"/>
      <w:r w:rsidRPr="007B5878">
        <w:rPr>
          <w:rFonts w:ascii="Arial" w:hAnsi="Arial" w:cs="Arial"/>
          <w:color w:val="000000"/>
          <w:szCs w:val="24"/>
        </w:rPr>
        <w:t>)(</w:t>
      </w:r>
      <w:proofErr w:type="gramEnd"/>
      <w:r w:rsidRPr="007B5878">
        <w:rPr>
          <w:rFonts w:ascii="Arial" w:hAnsi="Arial" w:cs="Arial"/>
          <w:color w:val="000000"/>
          <w:szCs w:val="24"/>
        </w:rPr>
        <w:t>2)(B</w:t>
      </w:r>
      <w:bookmarkEnd w:id="114"/>
      <w:r w:rsidRPr="007B5878">
        <w:rPr>
          <w:rFonts w:ascii="Arial" w:hAnsi="Arial" w:cs="Arial"/>
          <w:color w:val="000000"/>
          <w:szCs w:val="24"/>
        </w:rPr>
        <w:t>) must be served on or before __________.</w:t>
      </w:r>
    </w:p>
    <w:p w:rsidR="00205F0D" w:rsidRPr="007B5878" w:rsidRDefault="00205F0D" w:rsidP="00205F0D">
      <w:pPr>
        <w:numPr>
          <w:ilvl w:val="12"/>
          <w:numId w:val="0"/>
        </w:num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15" w:name="_DV_C66"/>
      <w:r w:rsidRPr="007B5878">
        <w:rPr>
          <w:rFonts w:ascii="Arial" w:hAnsi="Arial" w:cs="Arial"/>
          <w:color w:val="000000"/>
          <w:szCs w:val="24"/>
        </w:rPr>
        <w:t>(3)</w:t>
      </w:r>
      <w:r w:rsidRPr="007B5878">
        <w:rPr>
          <w:rFonts w:ascii="Arial" w:hAnsi="Arial" w:cs="Arial"/>
          <w:color w:val="000000"/>
          <w:szCs w:val="24"/>
        </w:rPr>
        <w:tab/>
        <w:t xml:space="preserve">All expert </w:t>
      </w:r>
      <w:proofErr w:type="gramStart"/>
      <w:r w:rsidRPr="007B5878">
        <w:rPr>
          <w:rFonts w:ascii="Arial" w:hAnsi="Arial" w:cs="Arial"/>
          <w:color w:val="000000"/>
          <w:szCs w:val="24"/>
        </w:rPr>
        <w:t>discovery</w:t>
      </w:r>
      <w:proofErr w:type="gramEnd"/>
      <w:r w:rsidRPr="007B5878">
        <w:rPr>
          <w:rFonts w:ascii="Arial" w:hAnsi="Arial" w:cs="Arial"/>
          <w:color w:val="000000"/>
          <w:szCs w:val="24"/>
        </w:rPr>
        <w:t xml:space="preserve"> must be completed by</w:t>
      </w:r>
      <w:bookmarkEnd w:id="115"/>
      <w:r w:rsidRPr="007B5878">
        <w:rPr>
          <w:rFonts w:ascii="Arial" w:hAnsi="Arial" w:cs="Arial"/>
          <w:color w:val="000000"/>
          <w:szCs w:val="24"/>
        </w:rPr>
        <w:t xml:space="preserve"> _____________.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116" w:name="_DV_C67"/>
      <w:r w:rsidRPr="007B5878">
        <w:rPr>
          <w:rFonts w:ascii="Arial" w:hAnsi="Arial" w:cs="Arial"/>
          <w:color w:val="000000"/>
          <w:szCs w:val="24"/>
        </w:rPr>
        <w:t>(e)</w:t>
      </w:r>
      <w:r w:rsidRPr="007B5878">
        <w:rPr>
          <w:rFonts w:ascii="Arial" w:hAnsi="Arial" w:cs="Arial"/>
          <w:color w:val="000000"/>
          <w:szCs w:val="24"/>
        </w:rPr>
        <w:tab/>
        <w:t>Other Discovery Issues</w:t>
      </w:r>
      <w:bookmarkEnd w:id="116"/>
      <w:r w:rsidRPr="007B5878">
        <w:rPr>
          <w:rFonts w:ascii="Arial" w:hAnsi="Arial" w:cs="Arial"/>
          <w:color w:val="000000"/>
          <w:szCs w:val="24"/>
        </w:rPr>
        <w:t>.</w:t>
      </w:r>
    </w:p>
    <w:p w:rsidR="00205F0D" w:rsidRPr="007B5878" w:rsidRDefault="00205F0D" w:rsidP="00205F0D">
      <w:pPr>
        <w:ind w:left="720" w:hanging="360"/>
        <w:rPr>
          <w:rFonts w:ascii="Arial" w:hAnsi="Arial" w:cs="Arial"/>
          <w:szCs w:val="24"/>
        </w:rPr>
      </w:pPr>
      <w:bookmarkStart w:id="117" w:name="_DV_C68"/>
      <w:r w:rsidRPr="007B5878">
        <w:rPr>
          <w:rFonts w:ascii="Arial" w:hAnsi="Arial" w:cs="Arial"/>
          <w:color w:val="000000"/>
          <w:szCs w:val="24"/>
        </w:rPr>
        <w:t>(1)</w:t>
      </w:r>
      <w:r w:rsidRPr="007B5878">
        <w:rPr>
          <w:rFonts w:ascii="Arial" w:hAnsi="Arial" w:cs="Arial"/>
          <w:color w:val="000000"/>
          <w:szCs w:val="24"/>
        </w:rPr>
        <w:tab/>
      </w:r>
      <w:bookmarkStart w:id="118" w:name="_DV_C74"/>
      <w:bookmarkEnd w:id="117"/>
      <w:r w:rsidRPr="007B5878">
        <w:rPr>
          <w:rFonts w:ascii="Arial" w:hAnsi="Arial" w:cs="Arial"/>
          <w:szCs w:val="24"/>
        </w:rPr>
        <w:t xml:space="preserve">Protective Order. The parties have discussed whether they believe that a protective order is necessary to govern discovery and jointly submit a [proposed protective order/report identifying areas of disagreement]. </w:t>
      </w:r>
    </w:p>
    <w:p w:rsidR="00205F0D" w:rsidRPr="007B5878" w:rsidRDefault="00205F0D" w:rsidP="00205F0D">
      <w:pPr>
        <w:tabs>
          <w:tab w:val="left" w:pos="720"/>
        </w:tabs>
        <w:ind w:left="720"/>
        <w:rPr>
          <w:rFonts w:ascii="Arial" w:hAnsi="Arial" w:cs="Arial"/>
          <w:szCs w:val="24"/>
        </w:rPr>
      </w:pPr>
      <w:r w:rsidRPr="007B5878">
        <w:rPr>
          <w:rFonts w:ascii="Arial" w:hAnsi="Arial" w:cs="Arial"/>
          <w:szCs w:val="24"/>
        </w:rPr>
        <w:t xml:space="preserve">(The parties are encouraged, though not required, to use Form 6 as a template for a proposed protective order.)  </w:t>
      </w:r>
    </w:p>
    <w:p w:rsidR="00205F0D" w:rsidRPr="007B5878" w:rsidRDefault="00205F0D" w:rsidP="00205F0D">
      <w:pPr>
        <w:tabs>
          <w:tab w:val="left" w:pos="3600"/>
        </w:tabs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r w:rsidRPr="007B5878">
        <w:rPr>
          <w:rFonts w:ascii="Arial" w:hAnsi="Arial" w:cs="Arial"/>
          <w:color w:val="000000"/>
          <w:szCs w:val="24"/>
        </w:rPr>
        <w:t xml:space="preserve"> (2) </w:t>
      </w:r>
      <w:r w:rsidRPr="007B5878">
        <w:rPr>
          <w:rFonts w:ascii="Arial" w:hAnsi="Arial" w:cs="Arial"/>
          <w:szCs w:val="24"/>
        </w:rPr>
        <w:t xml:space="preserve">Discovery of Electronically Stored Information. </w:t>
      </w:r>
      <w:bookmarkEnd w:id="118"/>
      <w:r w:rsidRPr="00832142">
        <w:rPr>
          <w:rFonts w:ascii="Arial" w:eastAsia="Times New Roman" w:hAnsi="Arial" w:cs="Arial"/>
          <w:color w:val="000000"/>
          <w:szCs w:val="24"/>
        </w:rPr>
        <w:t>The parties have discussed disclosure</w:t>
      </w:r>
      <w:r>
        <w:rPr>
          <w:rFonts w:ascii="Arial" w:eastAsia="Times New Roman" w:hAnsi="Arial" w:cs="Arial"/>
          <w:color w:val="000000"/>
          <w:szCs w:val="24"/>
        </w:rPr>
        <w:t xml:space="preserve">, </w:t>
      </w:r>
      <w:r w:rsidRPr="00832142">
        <w:rPr>
          <w:rFonts w:ascii="Arial" w:eastAsia="Times New Roman" w:hAnsi="Arial" w:cs="Arial"/>
          <w:color w:val="000000"/>
          <w:szCs w:val="24"/>
        </w:rPr>
        <w:t>discovery</w:t>
      </w:r>
      <w:r>
        <w:rPr>
          <w:rFonts w:ascii="Arial" w:eastAsia="Times New Roman" w:hAnsi="Arial" w:cs="Arial"/>
          <w:color w:val="000000"/>
          <w:szCs w:val="24"/>
        </w:rPr>
        <w:t>, and preservation</w:t>
      </w:r>
      <w:r w:rsidRPr="00832142">
        <w:rPr>
          <w:rFonts w:ascii="Arial" w:eastAsia="Times New Roman" w:hAnsi="Arial" w:cs="Arial"/>
          <w:color w:val="000000"/>
          <w:szCs w:val="24"/>
        </w:rPr>
        <w:t xml:space="preserve"> of electronically stored information, including the form </w:t>
      </w:r>
      <w:r>
        <w:rPr>
          <w:rFonts w:ascii="Arial" w:eastAsia="Times New Roman" w:hAnsi="Arial" w:cs="Arial"/>
          <w:color w:val="000000"/>
          <w:szCs w:val="24"/>
        </w:rPr>
        <w:t>in which it should be produced.  The parties have reached the following agreements and identified</w:t>
      </w:r>
      <w:r w:rsidRPr="00832142">
        <w:rPr>
          <w:rFonts w:ascii="Arial" w:eastAsia="Times New Roman" w:hAnsi="Arial" w:cs="Arial"/>
          <w:color w:val="000000"/>
          <w:szCs w:val="24"/>
        </w:rPr>
        <w:t xml:space="preserve"> the following issues:</w:t>
      </w:r>
    </w:p>
    <w:p w:rsidR="00205F0D" w:rsidRDefault="00205F0D" w:rsidP="00205F0D">
      <w:pPr>
        <w:tabs>
          <w:tab w:val="left" w:pos="3600"/>
        </w:tabs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19" w:name="_DV_C75"/>
      <w:r w:rsidRPr="007B5878">
        <w:rPr>
          <w:rFonts w:ascii="Arial" w:hAnsi="Arial" w:cs="Arial"/>
          <w:color w:val="000000"/>
          <w:szCs w:val="24"/>
        </w:rPr>
        <w:t xml:space="preserve">(3) </w:t>
      </w:r>
      <w:r w:rsidRPr="007B5878">
        <w:rPr>
          <w:rFonts w:ascii="Arial" w:hAnsi="Arial" w:cs="Arial"/>
          <w:szCs w:val="24"/>
        </w:rPr>
        <w:t xml:space="preserve">Claims of Privilege or Protection. </w:t>
      </w:r>
      <w:bookmarkEnd w:id="119"/>
      <w:r w:rsidRPr="00832142">
        <w:rPr>
          <w:rFonts w:ascii="Arial" w:eastAsia="Times New Roman" w:hAnsi="Arial" w:cs="Arial"/>
          <w:szCs w:val="24"/>
        </w:rPr>
        <w:t xml:space="preserve">The parties have discussed issues </w:t>
      </w:r>
      <w:r>
        <w:rPr>
          <w:rFonts w:ascii="Arial" w:eastAsia="Times New Roman" w:hAnsi="Arial" w:cs="Arial"/>
          <w:szCs w:val="24"/>
        </w:rPr>
        <w:t>regarding the protection of information by a privilege or the work-product doctrine,</w:t>
      </w:r>
      <w:r w:rsidRPr="00832142">
        <w:rPr>
          <w:rFonts w:ascii="Arial" w:eastAsia="Times New Roman" w:hAnsi="Arial" w:cs="Arial"/>
          <w:szCs w:val="24"/>
        </w:rPr>
        <w:t xml:space="preserve"> as required by Fed. R. Civ. P. 26(f</w:t>
      </w:r>
      <w:proofErr w:type="gramStart"/>
      <w:r w:rsidRPr="00832142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>(</w:t>
      </w:r>
      <w:proofErr w:type="gramEnd"/>
      <w:r>
        <w:rPr>
          <w:rFonts w:ascii="Arial" w:eastAsia="Times New Roman" w:hAnsi="Arial" w:cs="Arial"/>
          <w:szCs w:val="24"/>
        </w:rPr>
        <w:t>3)(D)</w:t>
      </w:r>
      <w:r w:rsidRPr="00832142">
        <w:rPr>
          <w:rFonts w:ascii="Arial" w:eastAsia="Times New Roman" w:hAnsi="Arial" w:cs="Arial"/>
          <w:szCs w:val="24"/>
        </w:rPr>
        <w:t xml:space="preserve">, including whether the parties agree to a procedure to assert these claims </w:t>
      </w:r>
      <w:r w:rsidRPr="00657A6A">
        <w:rPr>
          <w:rFonts w:ascii="Arial" w:eastAsia="Times New Roman" w:hAnsi="Arial" w:cs="Arial"/>
          <w:szCs w:val="24"/>
        </w:rPr>
        <w:t>after production</w:t>
      </w:r>
      <w:r w:rsidRPr="00832142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or have any other agreements under Fed. R. Evidence 502.  The parties </w:t>
      </w:r>
      <w:r w:rsidRPr="00832142">
        <w:rPr>
          <w:rFonts w:ascii="Arial" w:eastAsia="Times New Roman" w:hAnsi="Arial" w:cs="Arial"/>
          <w:szCs w:val="24"/>
        </w:rPr>
        <w:t>request the Court to include the following agreement in the scheduling order:</w:t>
      </w:r>
    </w:p>
    <w:p w:rsidR="00205F0D" w:rsidRPr="00201EE8" w:rsidRDefault="00205F0D" w:rsidP="00205F0D">
      <w:pPr>
        <w:tabs>
          <w:tab w:val="left" w:pos="3600"/>
        </w:tabs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szCs w:val="24"/>
        </w:rPr>
      </w:pPr>
      <w:r w:rsidRPr="007B5878"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>4</w:t>
      </w:r>
      <w:r w:rsidRPr="007B5878">
        <w:rPr>
          <w:rFonts w:ascii="Arial" w:hAnsi="Arial" w:cs="Arial"/>
          <w:color w:val="000000"/>
          <w:szCs w:val="24"/>
        </w:rPr>
        <w:t xml:space="preserve">) </w:t>
      </w:r>
      <w:r w:rsidRPr="00201EE8">
        <w:rPr>
          <w:rFonts w:ascii="Arial" w:hAnsi="Arial" w:cs="Arial"/>
          <w:szCs w:val="24"/>
        </w:rPr>
        <w:t>The parties:</w:t>
      </w:r>
    </w:p>
    <w:p w:rsidR="00205F0D" w:rsidRPr="00201EE8" w:rsidRDefault="00205F0D" w:rsidP="00205F0D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240" w:line="240" w:lineRule="auto"/>
        <w:ind w:left="720" w:firstLine="0"/>
        <w:rPr>
          <w:rFonts w:ascii="Arial" w:hAnsi="Arial" w:cs="Arial"/>
          <w:szCs w:val="24"/>
        </w:rPr>
      </w:pPr>
      <w:r w:rsidRPr="00201EE8">
        <w:rPr>
          <w:rFonts w:ascii="Arial" w:hAnsi="Arial" w:cs="Arial"/>
          <w:szCs w:val="24"/>
        </w:rPr>
        <w:t>agree that a party should be required to request an informal conference with the Court before filing a discovery motion;</w:t>
      </w:r>
    </w:p>
    <w:p w:rsidR="00205F0D" w:rsidRDefault="00205F0D" w:rsidP="00205F0D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240" w:line="240" w:lineRule="auto"/>
        <w:ind w:left="720" w:firstLine="0"/>
        <w:rPr>
          <w:rFonts w:ascii="Arial" w:hAnsi="Arial" w:cs="Arial"/>
          <w:szCs w:val="24"/>
        </w:rPr>
      </w:pPr>
      <w:r w:rsidRPr="00201EE8">
        <w:rPr>
          <w:rFonts w:ascii="Arial" w:hAnsi="Arial" w:cs="Arial"/>
          <w:szCs w:val="24"/>
        </w:rPr>
        <w:t>agree that a party should not be required to request an informal conference with the Court before filing a discovery motion; or</w:t>
      </w:r>
    </w:p>
    <w:p w:rsidR="00205F0D" w:rsidRPr="00201EE8" w:rsidRDefault="00205F0D" w:rsidP="00205F0D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240" w:line="240" w:lineRule="auto"/>
        <w:ind w:left="720" w:firstLine="0"/>
        <w:rPr>
          <w:rFonts w:ascii="Arial" w:hAnsi="Arial" w:cs="Arial"/>
          <w:szCs w:val="24"/>
        </w:rPr>
      </w:pPr>
      <w:proofErr w:type="gramStart"/>
      <w:r w:rsidRPr="00201EE8">
        <w:rPr>
          <w:rFonts w:ascii="Arial" w:hAnsi="Arial" w:cs="Arial"/>
          <w:szCs w:val="24"/>
        </w:rPr>
        <w:lastRenderedPageBreak/>
        <w:t>do</w:t>
      </w:r>
      <w:proofErr w:type="gramEnd"/>
      <w:r w:rsidRPr="00201EE8">
        <w:rPr>
          <w:rFonts w:ascii="Arial" w:hAnsi="Arial" w:cs="Arial"/>
          <w:szCs w:val="24"/>
        </w:rPr>
        <w:t xml:space="preserve"> not agree whether a party should be required to request an informal conference with the Court before filing a discovery motion.  </w:t>
      </w:r>
    </w:p>
    <w:p w:rsidR="00205F0D" w:rsidRPr="007B5878" w:rsidRDefault="00205F0D" w:rsidP="00205F0D">
      <w:pPr>
        <w:numPr>
          <w:ilvl w:val="12"/>
          <w:numId w:val="0"/>
        </w:num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 w:line="240" w:lineRule="auto"/>
        <w:ind w:left="360" w:hanging="360"/>
        <w:jc w:val="both"/>
        <w:rPr>
          <w:rFonts w:ascii="Arial" w:hAnsi="Arial" w:cs="Arial"/>
          <w:szCs w:val="24"/>
        </w:rPr>
      </w:pPr>
      <w:bookmarkStart w:id="120" w:name="_DV_C76"/>
      <w:r w:rsidRPr="007B5878">
        <w:rPr>
          <w:rFonts w:ascii="Arial" w:hAnsi="Arial" w:cs="Arial"/>
          <w:szCs w:val="24"/>
        </w:rPr>
        <w:t>(f) Proposed Motion Schedule.</w:t>
      </w:r>
    </w:p>
    <w:p w:rsidR="00205F0D" w:rsidRPr="007B5878" w:rsidRDefault="00205F0D" w:rsidP="00205F0D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 w:line="240" w:lineRule="auto"/>
        <w:ind w:left="360" w:hanging="360"/>
        <w:jc w:val="both"/>
        <w:rPr>
          <w:rFonts w:ascii="Arial" w:hAnsi="Arial" w:cs="Arial"/>
          <w:szCs w:val="24"/>
        </w:rPr>
      </w:pPr>
      <w:bookmarkStart w:id="121" w:name="_DV_C77"/>
      <w:bookmarkEnd w:id="120"/>
      <w:r w:rsidRPr="007B5878">
        <w:rPr>
          <w:rFonts w:ascii="Arial" w:hAnsi="Arial" w:cs="Arial"/>
          <w:szCs w:val="24"/>
        </w:rPr>
        <w:tab/>
        <w:t>The parties propose</w:t>
      </w:r>
      <w:bookmarkStart w:id="122" w:name="_DV_M99"/>
      <w:bookmarkEnd w:id="121"/>
      <w:bookmarkEnd w:id="122"/>
      <w:r w:rsidRPr="007B5878">
        <w:rPr>
          <w:rFonts w:ascii="Arial" w:hAnsi="Arial" w:cs="Arial"/>
          <w:szCs w:val="24"/>
        </w:rPr>
        <w:t xml:space="preserve"> the following deadlines for </w:t>
      </w:r>
      <w:bookmarkStart w:id="123" w:name="_DV_C79"/>
      <w:r w:rsidRPr="007B5878">
        <w:rPr>
          <w:rFonts w:ascii="Arial" w:hAnsi="Arial" w:cs="Arial"/>
          <w:szCs w:val="24"/>
        </w:rPr>
        <w:t>filing motions</w:t>
      </w:r>
      <w:bookmarkEnd w:id="123"/>
      <w:r w:rsidRPr="007B5878">
        <w:rPr>
          <w:rFonts w:ascii="Arial" w:hAnsi="Arial" w:cs="Arial"/>
          <w:szCs w:val="24"/>
        </w:rPr>
        <w:t>:</w:t>
      </w:r>
      <w:bookmarkStart w:id="124" w:name="_DV_C84"/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 w:line="240" w:lineRule="auto"/>
        <w:ind w:left="720" w:hanging="360"/>
        <w:contextualSpacing/>
        <w:jc w:val="both"/>
        <w:rPr>
          <w:rFonts w:ascii="Arial" w:hAnsi="Arial" w:cs="Arial"/>
          <w:szCs w:val="24"/>
        </w:rPr>
      </w:pPr>
      <w:bookmarkStart w:id="125" w:name="_DV_C86"/>
      <w:bookmarkEnd w:id="124"/>
      <w:r w:rsidRPr="007B5878">
        <w:rPr>
          <w:rFonts w:ascii="Arial" w:hAnsi="Arial"/>
          <w:szCs w:val="24"/>
        </w:rPr>
        <w:t>(1)</w:t>
      </w:r>
      <w:r w:rsidRPr="007B5878">
        <w:rPr>
          <w:rFonts w:ascii="Arial" w:hAnsi="Arial"/>
          <w:szCs w:val="24"/>
        </w:rPr>
        <w:tab/>
      </w:r>
      <w:r w:rsidRPr="007B5878">
        <w:rPr>
          <w:rFonts w:ascii="Arial" w:hAnsi="Arial" w:cs="Arial"/>
          <w:szCs w:val="24"/>
        </w:rPr>
        <w:t>Motions seeking to join other parties must be filed and served by</w:t>
      </w:r>
      <w:bookmarkEnd w:id="125"/>
      <w:r w:rsidRPr="007B5878">
        <w:rPr>
          <w:rFonts w:ascii="Arial" w:hAnsi="Arial" w:cs="Arial"/>
          <w:szCs w:val="24"/>
        </w:rPr>
        <w:t xml:space="preserve"> _________.</w:t>
      </w: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 w:line="240" w:lineRule="auto"/>
        <w:ind w:left="720"/>
        <w:contextualSpacing/>
        <w:jc w:val="both"/>
        <w:rPr>
          <w:rFonts w:ascii="Arial" w:hAnsi="Arial" w:cs="Arial"/>
          <w:szCs w:val="24"/>
        </w:rPr>
      </w:pP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Arial" w:hAnsi="Arial" w:cs="Arial"/>
          <w:szCs w:val="24"/>
        </w:rPr>
      </w:pPr>
      <w:bookmarkStart w:id="126" w:name="_DV_C88"/>
      <w:r w:rsidRPr="007B5878">
        <w:rPr>
          <w:rFonts w:ascii="Arial" w:hAnsi="Arial"/>
          <w:szCs w:val="24"/>
        </w:rPr>
        <w:t>(2)</w:t>
      </w:r>
      <w:r w:rsidRPr="007B5878">
        <w:rPr>
          <w:rFonts w:ascii="Arial" w:hAnsi="Arial"/>
          <w:szCs w:val="24"/>
        </w:rPr>
        <w:tab/>
      </w:r>
      <w:r w:rsidRPr="007B5878">
        <w:rPr>
          <w:rFonts w:ascii="Arial" w:hAnsi="Arial" w:cs="Arial"/>
          <w:szCs w:val="24"/>
        </w:rPr>
        <w:t>Motions seeking to amend the pleadings must</w:t>
      </w:r>
      <w:bookmarkEnd w:id="126"/>
      <w:r w:rsidRPr="007B5878">
        <w:rPr>
          <w:rFonts w:ascii="Arial" w:hAnsi="Arial" w:cs="Arial"/>
          <w:szCs w:val="24"/>
        </w:rPr>
        <w:t xml:space="preserve"> be filed and served by _________.</w:t>
      </w: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Arial" w:hAnsi="Arial" w:cs="Arial"/>
          <w:szCs w:val="24"/>
        </w:rPr>
      </w:pPr>
      <w:bookmarkStart w:id="127" w:name="_DV_C92"/>
      <w:r w:rsidRPr="007B5878">
        <w:rPr>
          <w:rFonts w:ascii="Arial" w:hAnsi="Arial"/>
          <w:szCs w:val="24"/>
        </w:rPr>
        <w:t>(3)</w:t>
      </w:r>
      <w:r w:rsidRPr="007B5878">
        <w:rPr>
          <w:rFonts w:ascii="Arial" w:hAnsi="Arial"/>
          <w:szCs w:val="24"/>
        </w:rPr>
        <w:tab/>
      </w:r>
      <w:r w:rsidRPr="007B5878">
        <w:rPr>
          <w:rFonts w:ascii="Arial" w:hAnsi="Arial" w:cs="Arial"/>
          <w:szCs w:val="24"/>
        </w:rPr>
        <w:t>All other</w:t>
      </w:r>
      <w:bookmarkStart w:id="128" w:name="_DV_M100"/>
      <w:bookmarkEnd w:id="127"/>
      <w:bookmarkEnd w:id="128"/>
      <w:r w:rsidRPr="007B5878">
        <w:rPr>
          <w:rFonts w:ascii="Arial" w:hAnsi="Arial" w:cs="Arial"/>
          <w:szCs w:val="24"/>
        </w:rPr>
        <w:t xml:space="preserve"> non-dispositive motions</w:t>
      </w:r>
      <w:bookmarkStart w:id="129" w:name="_DV_C94"/>
      <w:r w:rsidRPr="007B5878">
        <w:rPr>
          <w:rFonts w:ascii="Arial" w:hAnsi="Arial" w:cs="Arial"/>
          <w:szCs w:val="24"/>
        </w:rPr>
        <w:t xml:space="preserve"> must be filed and served by </w:t>
      </w:r>
      <w:bookmarkEnd w:id="129"/>
      <w:r w:rsidRPr="007B5878">
        <w:rPr>
          <w:rFonts w:ascii="Arial" w:hAnsi="Arial" w:cs="Arial"/>
          <w:szCs w:val="24"/>
        </w:rPr>
        <w:t>___________.</w:t>
      </w: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Arial" w:hAnsi="Arial" w:cs="Arial"/>
          <w:szCs w:val="24"/>
        </w:rPr>
      </w:pPr>
      <w:bookmarkStart w:id="130" w:name="_DV_M101"/>
      <w:bookmarkStart w:id="131" w:name="_DV_C97"/>
      <w:bookmarkEnd w:id="130"/>
      <w:r w:rsidRPr="007B5878">
        <w:rPr>
          <w:rFonts w:ascii="Arial" w:hAnsi="Arial"/>
          <w:szCs w:val="24"/>
        </w:rPr>
        <w:t>(4)</w:t>
      </w:r>
      <w:r w:rsidRPr="007B5878">
        <w:rPr>
          <w:rFonts w:ascii="Arial" w:hAnsi="Arial"/>
          <w:szCs w:val="24"/>
        </w:rPr>
        <w:tab/>
      </w:r>
      <w:r w:rsidRPr="007B5878">
        <w:rPr>
          <w:rFonts w:ascii="Arial" w:hAnsi="Arial" w:cs="Arial"/>
          <w:szCs w:val="24"/>
        </w:rPr>
        <w:t>All</w:t>
      </w:r>
      <w:bookmarkStart w:id="132" w:name="_DV_M102"/>
      <w:bookmarkEnd w:id="131"/>
      <w:bookmarkEnd w:id="132"/>
      <w:r w:rsidRPr="007B5878">
        <w:rPr>
          <w:rFonts w:ascii="Arial" w:hAnsi="Arial" w:cs="Arial"/>
          <w:szCs w:val="24"/>
        </w:rPr>
        <w:t xml:space="preserve"> dispositive motions</w:t>
      </w:r>
      <w:bookmarkStart w:id="133" w:name="_DV_C98"/>
      <w:r w:rsidRPr="007B5878">
        <w:rPr>
          <w:rFonts w:ascii="Arial" w:hAnsi="Arial" w:cs="Arial"/>
          <w:szCs w:val="24"/>
        </w:rPr>
        <w:t xml:space="preserve"> must be filed and served by </w:t>
      </w:r>
      <w:bookmarkStart w:id="134" w:name="_DV_M103"/>
      <w:bookmarkEnd w:id="133"/>
      <w:bookmarkEnd w:id="134"/>
      <w:r w:rsidRPr="007B5878">
        <w:rPr>
          <w:rFonts w:ascii="Arial" w:hAnsi="Arial" w:cs="Arial"/>
          <w:szCs w:val="24"/>
        </w:rPr>
        <w:t>____________.</w:t>
      </w:r>
    </w:p>
    <w:p w:rsidR="00205F0D" w:rsidRPr="007B5878" w:rsidRDefault="00205F0D" w:rsidP="00205F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bookmarkStart w:id="135" w:name="_DV_M104"/>
      <w:bookmarkEnd w:id="135"/>
    </w:p>
    <w:p w:rsidR="00205F0D" w:rsidRPr="007B5878" w:rsidRDefault="00205F0D" w:rsidP="00205F0D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Cs w:val="24"/>
        </w:rPr>
      </w:pPr>
      <w:bookmarkStart w:id="136" w:name="_DV_M105"/>
      <w:bookmarkEnd w:id="136"/>
      <w:r w:rsidRPr="007B5878">
        <w:rPr>
          <w:rFonts w:ascii="Arial" w:hAnsi="Arial" w:cs="Arial"/>
          <w:szCs w:val="24"/>
        </w:rPr>
        <w:t>(</w:t>
      </w:r>
      <w:bookmarkStart w:id="137" w:name="_DV_M106"/>
      <w:bookmarkEnd w:id="137"/>
      <w:r w:rsidRPr="007B5878">
        <w:rPr>
          <w:rFonts w:ascii="Arial" w:hAnsi="Arial" w:cs="Arial"/>
          <w:szCs w:val="24"/>
        </w:rPr>
        <w:t>g) Trial-Ready Date</w:t>
      </w:r>
      <w:bookmarkStart w:id="138" w:name="_DV_M107"/>
      <w:bookmarkEnd w:id="138"/>
      <w:r w:rsidRPr="007B5878">
        <w:rPr>
          <w:rFonts w:ascii="Arial" w:hAnsi="Arial" w:cs="Arial"/>
          <w:szCs w:val="24"/>
        </w:rPr>
        <w:t>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39" w:name="_DV_M108"/>
      <w:bookmarkEnd w:id="139"/>
      <w:r w:rsidRPr="007B5878">
        <w:rPr>
          <w:rFonts w:ascii="Arial" w:hAnsi="Arial" w:cs="Arial"/>
          <w:color w:val="000000"/>
          <w:szCs w:val="24"/>
        </w:rPr>
        <w:t>(1)</w:t>
      </w:r>
      <w:r w:rsidRPr="007B5878">
        <w:rPr>
          <w:rFonts w:ascii="Arial" w:hAnsi="Arial" w:cs="Arial"/>
          <w:color w:val="000000"/>
          <w:szCs w:val="24"/>
        </w:rPr>
        <w:tab/>
        <w:t>The parties agree that the case will be ready for trial on or after   ___________.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40" w:name="_DV_M110"/>
      <w:bookmarkStart w:id="141" w:name="_DV_M111"/>
      <w:bookmarkEnd w:id="140"/>
      <w:bookmarkEnd w:id="141"/>
      <w:r w:rsidRPr="007B5878">
        <w:rPr>
          <w:rFonts w:ascii="Arial" w:hAnsi="Arial" w:cs="Arial"/>
          <w:color w:val="000000"/>
          <w:szCs w:val="24"/>
        </w:rPr>
        <w:t>(2)</w:t>
      </w:r>
      <w:r w:rsidRPr="007B5878">
        <w:rPr>
          <w:rFonts w:ascii="Arial" w:hAnsi="Arial" w:cs="Arial"/>
          <w:color w:val="000000"/>
          <w:szCs w:val="24"/>
        </w:rPr>
        <w:tab/>
      </w:r>
      <w:bookmarkStart w:id="142" w:name="_DV_C104"/>
      <w:r w:rsidRPr="007B5878">
        <w:rPr>
          <w:rFonts w:ascii="Arial" w:hAnsi="Arial" w:cs="Arial"/>
          <w:color w:val="000000"/>
          <w:szCs w:val="24"/>
        </w:rPr>
        <w:t>The parties propose that the</w:t>
      </w:r>
      <w:bookmarkStart w:id="143" w:name="_DV_M112"/>
      <w:bookmarkEnd w:id="142"/>
      <w:bookmarkEnd w:id="143"/>
      <w:r w:rsidRPr="007B5878">
        <w:rPr>
          <w:rFonts w:ascii="Arial" w:hAnsi="Arial" w:cs="Arial"/>
          <w:color w:val="000000"/>
          <w:szCs w:val="24"/>
        </w:rPr>
        <w:t xml:space="preserve"> final pretrial conference be held on or </w:t>
      </w:r>
      <w:bookmarkStart w:id="144" w:name="_DV_M113"/>
      <w:bookmarkEnd w:id="144"/>
      <w:r w:rsidRPr="007B5878">
        <w:rPr>
          <w:rFonts w:ascii="Arial" w:hAnsi="Arial" w:cs="Arial"/>
          <w:color w:val="000000"/>
          <w:szCs w:val="24"/>
        </w:rPr>
        <w:t xml:space="preserve">before __________.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145" w:name="_DV_M114"/>
      <w:bookmarkStart w:id="146" w:name="_DV_M115"/>
      <w:bookmarkEnd w:id="145"/>
      <w:bookmarkEnd w:id="146"/>
      <w:r w:rsidRPr="007B5878">
        <w:rPr>
          <w:rFonts w:ascii="Arial" w:hAnsi="Arial" w:cs="Arial"/>
          <w:color w:val="000000"/>
          <w:szCs w:val="24"/>
        </w:rPr>
        <w:t>(h)</w:t>
      </w:r>
      <w:r w:rsidRPr="007B5878">
        <w:rPr>
          <w:rFonts w:ascii="Arial" w:hAnsi="Arial" w:cs="Arial"/>
          <w:color w:val="000000"/>
          <w:szCs w:val="24"/>
        </w:rPr>
        <w:tab/>
        <w:t>Insurance Carriers/Indemnitors.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Cs w:val="24"/>
        </w:rPr>
      </w:pPr>
      <w:bookmarkStart w:id="147" w:name="_DV_M116"/>
      <w:bookmarkEnd w:id="147"/>
      <w:r w:rsidRPr="007B5878">
        <w:rPr>
          <w:rFonts w:ascii="Arial" w:hAnsi="Arial" w:cs="Arial"/>
          <w:color w:val="000000"/>
          <w:szCs w:val="24"/>
        </w:rPr>
        <w:t xml:space="preserve">List all insurance carriers/indemnitors, including limits of coverage of each defendant or statement that the defendant is self-insured.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148" w:name="_DV_M117"/>
      <w:bookmarkEnd w:id="148"/>
      <w:r w:rsidRPr="007B5878">
        <w:rPr>
          <w:rFonts w:ascii="Arial" w:hAnsi="Arial" w:cs="Arial"/>
          <w:color w:val="000000"/>
          <w:szCs w:val="24"/>
        </w:rPr>
        <w:t>(</w:t>
      </w:r>
      <w:proofErr w:type="spellStart"/>
      <w:r w:rsidRPr="007B5878">
        <w:rPr>
          <w:rFonts w:ascii="Arial" w:hAnsi="Arial" w:cs="Arial"/>
          <w:color w:val="000000"/>
          <w:szCs w:val="24"/>
        </w:rPr>
        <w:t>i</w:t>
      </w:r>
      <w:proofErr w:type="spellEnd"/>
      <w:r w:rsidRPr="007B5878">
        <w:rPr>
          <w:rFonts w:ascii="Arial" w:hAnsi="Arial" w:cs="Arial"/>
          <w:color w:val="000000"/>
          <w:szCs w:val="24"/>
        </w:rPr>
        <w:t>)</w:t>
      </w:r>
      <w:r w:rsidRPr="007B5878">
        <w:rPr>
          <w:rFonts w:ascii="Arial" w:hAnsi="Arial" w:cs="Arial"/>
          <w:color w:val="000000"/>
          <w:szCs w:val="24"/>
        </w:rPr>
        <w:tab/>
        <w:t xml:space="preserve">Settlement.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49" w:name="_DV_M118"/>
      <w:bookmarkStart w:id="150" w:name="_DV_M119"/>
      <w:bookmarkEnd w:id="149"/>
      <w:bookmarkEnd w:id="150"/>
      <w:r w:rsidRPr="007B5878">
        <w:rPr>
          <w:rFonts w:ascii="Arial" w:hAnsi="Arial" w:cs="Arial"/>
          <w:color w:val="000000"/>
          <w:szCs w:val="24"/>
        </w:rPr>
        <w:t>(1)</w:t>
      </w:r>
      <w:r w:rsidRPr="007B5878">
        <w:rPr>
          <w:rFonts w:ascii="Arial" w:hAnsi="Arial" w:cs="Arial"/>
          <w:color w:val="000000"/>
          <w:szCs w:val="24"/>
        </w:rPr>
        <w:tab/>
        <w:t>The parties will discuss settlement before the</w:t>
      </w:r>
      <w:bookmarkStart w:id="151" w:name="_DV_M120"/>
      <w:bookmarkEnd w:id="151"/>
      <w:r w:rsidRPr="007B5878">
        <w:rPr>
          <w:rFonts w:ascii="Arial" w:hAnsi="Arial" w:cs="Arial"/>
          <w:color w:val="000000"/>
          <w:szCs w:val="24"/>
        </w:rPr>
        <w:t xml:space="preserve"> initial pretrial conference, by the</w:t>
      </w:r>
      <w:bookmarkStart w:id="152" w:name="_DV_M121"/>
      <w:bookmarkEnd w:id="152"/>
      <w:r w:rsidRPr="007B5878">
        <w:rPr>
          <w:rFonts w:ascii="Arial" w:hAnsi="Arial" w:cs="Arial"/>
          <w:color w:val="000000"/>
          <w:szCs w:val="24"/>
        </w:rPr>
        <w:t xml:space="preserve"> plaintiff making a written demand for </w:t>
      </w:r>
      <w:bookmarkStart w:id="153" w:name="_DV_M123"/>
      <w:bookmarkEnd w:id="153"/>
      <w:r w:rsidRPr="007B5878">
        <w:rPr>
          <w:rFonts w:ascii="Arial" w:hAnsi="Arial" w:cs="Arial"/>
          <w:color w:val="000000"/>
          <w:szCs w:val="24"/>
        </w:rPr>
        <w:t xml:space="preserve">settlement and each defendant making </w:t>
      </w:r>
      <w:proofErr w:type="gramStart"/>
      <w:r w:rsidRPr="007B5878">
        <w:rPr>
          <w:rFonts w:ascii="Arial" w:hAnsi="Arial" w:cs="Arial"/>
          <w:color w:val="000000"/>
          <w:szCs w:val="24"/>
        </w:rPr>
        <w:t>a  written</w:t>
      </w:r>
      <w:proofErr w:type="gramEnd"/>
      <w:r w:rsidRPr="007B5878">
        <w:rPr>
          <w:rFonts w:ascii="Arial" w:hAnsi="Arial" w:cs="Arial"/>
          <w:color w:val="000000"/>
          <w:szCs w:val="24"/>
        </w:rPr>
        <w:t xml:space="preserve"> response/offer to the </w:t>
      </w:r>
      <w:bookmarkStart w:id="154" w:name="_DV_M124"/>
      <w:bookmarkEnd w:id="154"/>
      <w:r w:rsidRPr="007B5878">
        <w:rPr>
          <w:rFonts w:ascii="Arial" w:hAnsi="Arial" w:cs="Arial"/>
          <w:color w:val="000000"/>
          <w:szCs w:val="24"/>
        </w:rPr>
        <w:t xml:space="preserve">plaintiff’s demand.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55" w:name="_DV_M125"/>
      <w:bookmarkStart w:id="156" w:name="_DV_M126"/>
      <w:bookmarkEnd w:id="155"/>
      <w:bookmarkEnd w:id="156"/>
      <w:r w:rsidRPr="007B5878">
        <w:rPr>
          <w:rFonts w:ascii="Arial" w:hAnsi="Arial" w:cs="Arial"/>
          <w:color w:val="000000"/>
          <w:szCs w:val="24"/>
        </w:rPr>
        <w:t>(2)</w:t>
      </w:r>
      <w:r w:rsidRPr="007B5878">
        <w:rPr>
          <w:rFonts w:ascii="Arial" w:hAnsi="Arial" w:cs="Arial"/>
          <w:color w:val="000000"/>
          <w:szCs w:val="24"/>
        </w:rPr>
        <w:tab/>
        <w:t xml:space="preserve">The parties </w:t>
      </w:r>
      <w:bookmarkStart w:id="157" w:name="_DV_C106"/>
      <w:r w:rsidRPr="007B5878">
        <w:rPr>
          <w:rFonts w:ascii="Arial" w:hAnsi="Arial" w:cs="Arial"/>
          <w:color w:val="000000"/>
          <w:szCs w:val="24"/>
        </w:rPr>
        <w:t>propose</w:t>
      </w:r>
      <w:bookmarkStart w:id="158" w:name="_DV_M127"/>
      <w:bookmarkEnd w:id="157"/>
      <w:bookmarkEnd w:id="158"/>
      <w:r w:rsidRPr="007B5878">
        <w:rPr>
          <w:rFonts w:ascii="Arial" w:hAnsi="Arial" w:cs="Arial"/>
          <w:color w:val="000000"/>
          <w:szCs w:val="24"/>
        </w:rPr>
        <w:t xml:space="preserve"> that a settlement conference </w:t>
      </w:r>
      <w:bookmarkStart w:id="159" w:name="_DV_M128"/>
      <w:bookmarkEnd w:id="159"/>
      <w:r w:rsidRPr="007B5878">
        <w:rPr>
          <w:rFonts w:ascii="Arial" w:hAnsi="Arial" w:cs="Arial"/>
          <w:color w:val="000000"/>
          <w:szCs w:val="24"/>
        </w:rPr>
        <w:t xml:space="preserve">be scheduled </w:t>
      </w:r>
      <w:bookmarkStart w:id="160" w:name="_DV_C109"/>
      <w:r w:rsidRPr="007B5878">
        <w:rPr>
          <w:rFonts w:ascii="Arial" w:hAnsi="Arial" w:cs="Arial"/>
          <w:color w:val="000000"/>
          <w:szCs w:val="24"/>
        </w:rPr>
        <w:t>to take place</w:t>
      </w:r>
      <w:bookmarkStart w:id="161" w:name="_DV_M129"/>
      <w:bookmarkEnd w:id="160"/>
      <w:bookmarkEnd w:id="161"/>
      <w:r w:rsidRPr="007B5878">
        <w:rPr>
          <w:rFonts w:ascii="Arial" w:hAnsi="Arial" w:cs="Arial"/>
          <w:color w:val="000000"/>
          <w:szCs w:val="24"/>
        </w:rPr>
        <w:t xml:space="preserve"> before ___________.</w:t>
      </w:r>
      <w:bookmarkStart w:id="162" w:name="_DV_M130"/>
      <w:bookmarkEnd w:id="162"/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720" w:hanging="360"/>
        <w:rPr>
          <w:rFonts w:ascii="Arial" w:hAnsi="Arial" w:cs="Arial"/>
          <w:color w:val="000000"/>
          <w:szCs w:val="24"/>
        </w:rPr>
      </w:pPr>
      <w:bookmarkStart w:id="163" w:name="_DV_M131"/>
      <w:bookmarkEnd w:id="163"/>
      <w:r w:rsidRPr="007B5878">
        <w:rPr>
          <w:rFonts w:ascii="Arial" w:hAnsi="Arial" w:cs="Arial"/>
          <w:color w:val="000000"/>
          <w:szCs w:val="24"/>
        </w:rPr>
        <w:t>(3)</w:t>
      </w:r>
      <w:r w:rsidRPr="007B5878">
        <w:rPr>
          <w:rFonts w:ascii="Arial" w:hAnsi="Arial" w:cs="Arial"/>
          <w:color w:val="000000"/>
          <w:szCs w:val="24"/>
        </w:rPr>
        <w:tab/>
        <w:t>The parties have discussed whether alternative dispute resolution</w:t>
      </w:r>
      <w:bookmarkStart w:id="164" w:name="_DV_C110"/>
      <w:bookmarkStart w:id="165" w:name="_DV_M132"/>
      <w:bookmarkEnd w:id="164"/>
      <w:bookmarkEnd w:id="165"/>
      <w:r w:rsidRPr="007B5878">
        <w:rPr>
          <w:rFonts w:ascii="Arial" w:hAnsi="Arial" w:cs="Arial"/>
          <w:color w:val="000000"/>
          <w:szCs w:val="24"/>
        </w:rPr>
        <w:t xml:space="preserve"> will be </w:t>
      </w:r>
      <w:bookmarkStart w:id="166" w:name="_DV_M133"/>
      <w:bookmarkEnd w:id="166"/>
      <w:r w:rsidRPr="007B5878">
        <w:rPr>
          <w:rFonts w:ascii="Arial" w:hAnsi="Arial" w:cs="Arial"/>
          <w:color w:val="000000"/>
          <w:szCs w:val="24"/>
        </w:rPr>
        <w:t>helpful to the resolution of this case and recommend the following</w:t>
      </w:r>
      <w:bookmarkStart w:id="167" w:name="_DV_M134"/>
      <w:bookmarkEnd w:id="167"/>
      <w:r w:rsidRPr="007B5878">
        <w:rPr>
          <w:rFonts w:ascii="Arial" w:hAnsi="Arial" w:cs="Arial"/>
          <w:color w:val="000000"/>
          <w:szCs w:val="24"/>
        </w:rPr>
        <w:t xml:space="preserve">: </w:t>
      </w:r>
    </w:p>
    <w:p w:rsidR="00205F0D" w:rsidRPr="007B5878" w:rsidRDefault="00205F0D" w:rsidP="00205F0D">
      <w:pPr>
        <w:autoSpaceDE w:val="0"/>
        <w:autoSpaceDN w:val="0"/>
        <w:adjustRightInd w:val="0"/>
        <w:spacing w:after="240" w:line="240" w:lineRule="auto"/>
        <w:ind w:left="360" w:hanging="360"/>
        <w:rPr>
          <w:rFonts w:ascii="Arial" w:hAnsi="Arial" w:cs="Arial"/>
          <w:color w:val="000000"/>
          <w:szCs w:val="24"/>
        </w:rPr>
      </w:pPr>
      <w:bookmarkStart w:id="168" w:name="_DV_M135"/>
      <w:bookmarkStart w:id="169" w:name="_DV_M136"/>
      <w:bookmarkEnd w:id="168"/>
      <w:bookmarkEnd w:id="169"/>
      <w:r w:rsidRPr="007B5878">
        <w:rPr>
          <w:rFonts w:ascii="Arial" w:hAnsi="Arial" w:cs="Arial"/>
          <w:color w:val="000000"/>
          <w:szCs w:val="24"/>
        </w:rPr>
        <w:t>(j)</w:t>
      </w:r>
      <w:r w:rsidRPr="007B5878">
        <w:rPr>
          <w:rFonts w:ascii="Arial" w:hAnsi="Arial" w:cs="Arial"/>
          <w:color w:val="000000"/>
          <w:szCs w:val="24"/>
        </w:rPr>
        <w:tab/>
        <w:t xml:space="preserve">Trial by Magistrate Judge. </w:t>
      </w:r>
    </w:p>
    <w:p w:rsidR="00205F0D" w:rsidRPr="00195421" w:rsidRDefault="00205F0D" w:rsidP="00205F0D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Cs w:val="24"/>
        </w:rPr>
      </w:pPr>
      <w:bookmarkStart w:id="170" w:name="_DV_M137"/>
      <w:bookmarkStart w:id="171" w:name="_DV_M138"/>
      <w:bookmarkEnd w:id="170"/>
      <w:bookmarkEnd w:id="171"/>
      <w:r w:rsidRPr="007B5878">
        <w:rPr>
          <w:rFonts w:ascii="Arial" w:hAnsi="Arial" w:cs="Arial"/>
          <w:color w:val="000000"/>
          <w:szCs w:val="24"/>
        </w:rPr>
        <w:t xml:space="preserve">The parties [have/have not] agreed to consent to jurisdiction by the Magistrate Judge under 28 U.S.C. § 636(c). (If the parties agree to consent, file the consent with the Rule 26(f) Report.) </w:t>
      </w:r>
    </w:p>
    <w:tbl>
      <w:tblPr>
        <w:tblpPr w:leftFromText="180" w:rightFromText="180" w:vertAnchor="text" w:horzAnchor="margin" w:tblpY="82"/>
        <w:tblW w:w="0" w:type="auto"/>
        <w:tblLook w:val="0000" w:firstRow="0" w:lastRow="0" w:firstColumn="0" w:lastColumn="0" w:noHBand="0" w:noVBand="0"/>
      </w:tblPr>
      <w:tblGrid>
        <w:gridCol w:w="3708"/>
        <w:gridCol w:w="5868"/>
      </w:tblGrid>
      <w:tr w:rsidR="00205F0D" w:rsidRPr="007B5878" w:rsidTr="00685C66">
        <w:tc>
          <w:tcPr>
            <w:tcW w:w="370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DATE: __________________</w:t>
            </w:r>
          </w:p>
        </w:tc>
        <w:tc>
          <w:tcPr>
            <w:tcW w:w="586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____________________________________</w:t>
            </w:r>
          </w:p>
        </w:tc>
      </w:tr>
      <w:tr w:rsidR="00205F0D" w:rsidRPr="007B5878" w:rsidTr="00685C66">
        <w:tc>
          <w:tcPr>
            <w:tcW w:w="370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586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Plaintiff’s Counsel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lastRenderedPageBreak/>
              <w:t>License #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Address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Phone #</w:t>
            </w:r>
          </w:p>
        </w:tc>
      </w:tr>
    </w:tbl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4"/>
        </w:rPr>
      </w:pPr>
    </w:p>
    <w:p w:rsidR="00205F0D" w:rsidRPr="007B5878" w:rsidRDefault="00205F0D" w:rsidP="00205F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4"/>
        </w:rPr>
      </w:pPr>
    </w:p>
    <w:tbl>
      <w:tblPr>
        <w:tblpPr w:leftFromText="180" w:rightFromText="180" w:vertAnchor="text" w:horzAnchor="margin" w:tblpY="127"/>
        <w:tblW w:w="0" w:type="auto"/>
        <w:tblLook w:val="0000" w:firstRow="0" w:lastRow="0" w:firstColumn="0" w:lastColumn="0" w:noHBand="0" w:noVBand="0"/>
      </w:tblPr>
      <w:tblGrid>
        <w:gridCol w:w="3708"/>
        <w:gridCol w:w="5868"/>
      </w:tblGrid>
      <w:tr w:rsidR="00205F0D" w:rsidRPr="007B5878" w:rsidTr="00685C66">
        <w:tc>
          <w:tcPr>
            <w:tcW w:w="370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bookmarkStart w:id="172" w:name="_DV_M139"/>
            <w:bookmarkStart w:id="173" w:name="_DV_M140"/>
            <w:bookmarkStart w:id="174" w:name="_DV_M141"/>
            <w:bookmarkStart w:id="175" w:name="_DV_M142"/>
            <w:bookmarkStart w:id="176" w:name="_DV_M143"/>
            <w:bookmarkStart w:id="177" w:name="_DV_M144"/>
            <w:bookmarkStart w:id="178" w:name="_DV_M145"/>
            <w:bookmarkStart w:id="179" w:name="_DV_M146"/>
            <w:bookmarkStart w:id="180" w:name="_DV_M147"/>
            <w:bookmarkStart w:id="181" w:name="_DV_M148"/>
            <w:bookmarkStart w:id="182" w:name="_DV_M149"/>
            <w:bookmarkStart w:id="183" w:name="_DV_M150"/>
            <w:bookmarkStart w:id="184" w:name="_DV_X0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r w:rsidRPr="007B5878">
              <w:rPr>
                <w:rFonts w:ascii="Arial" w:hAnsi="Arial"/>
                <w:szCs w:val="24"/>
              </w:rPr>
              <w:t>DATE: __________________</w:t>
            </w:r>
          </w:p>
        </w:tc>
        <w:tc>
          <w:tcPr>
            <w:tcW w:w="586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____________________________________</w:t>
            </w:r>
          </w:p>
        </w:tc>
      </w:tr>
      <w:tr w:rsidR="00205F0D" w:rsidRPr="007B5878" w:rsidTr="00685C66">
        <w:tc>
          <w:tcPr>
            <w:tcW w:w="370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5868" w:type="dxa"/>
          </w:tcPr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Defendant’s Counsel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License #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Address</w:t>
            </w:r>
          </w:p>
          <w:p w:rsidR="00205F0D" w:rsidRPr="007B5878" w:rsidRDefault="00205F0D" w:rsidP="00685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Cs w:val="24"/>
              </w:rPr>
            </w:pPr>
            <w:r w:rsidRPr="007B5878">
              <w:rPr>
                <w:rFonts w:ascii="Arial" w:hAnsi="Arial"/>
                <w:szCs w:val="24"/>
              </w:rPr>
              <w:t>Phone #</w:t>
            </w:r>
          </w:p>
        </w:tc>
      </w:tr>
      <w:bookmarkEnd w:id="184"/>
    </w:tbl>
    <w:p w:rsidR="00205F0D" w:rsidRDefault="00205F0D" w:rsidP="00205F0D"/>
    <w:p w:rsidR="000E6DEB" w:rsidRDefault="000E6DEB" w:rsidP="00205F0D">
      <w:pPr>
        <w:autoSpaceDE w:val="0"/>
        <w:autoSpaceDN w:val="0"/>
        <w:adjustRightInd w:val="0"/>
        <w:spacing w:after="0" w:line="240" w:lineRule="auto"/>
        <w:jc w:val="center"/>
      </w:pPr>
    </w:p>
    <w:sectPr w:rsidR="000E6D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66" w:rsidRDefault="00685C66" w:rsidP="00205F0D">
      <w:pPr>
        <w:spacing w:after="0" w:line="240" w:lineRule="auto"/>
      </w:pPr>
      <w:r>
        <w:separator/>
      </w:r>
    </w:p>
  </w:endnote>
  <w:endnote w:type="continuationSeparator" w:id="0">
    <w:p w:rsidR="00685C66" w:rsidRDefault="00685C66" w:rsidP="0020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0D" w:rsidRPr="00205F0D" w:rsidRDefault="00205F0D">
    <w:pPr>
      <w:pStyle w:val="Footer"/>
      <w:jc w:val="center"/>
      <w:rPr>
        <w:rFonts w:ascii="Arial" w:hAnsi="Arial"/>
      </w:rPr>
    </w:pPr>
    <w:r w:rsidRPr="00205F0D">
      <w:rPr>
        <w:rFonts w:ascii="Arial" w:hAnsi="Arial"/>
      </w:rPr>
      <w:fldChar w:fldCharType="begin"/>
    </w:r>
    <w:r w:rsidRPr="00205F0D">
      <w:rPr>
        <w:rFonts w:ascii="Arial" w:hAnsi="Arial"/>
      </w:rPr>
      <w:instrText xml:space="preserve"> PAGE   \* MERGEFORMAT </w:instrText>
    </w:r>
    <w:r w:rsidRPr="00205F0D">
      <w:rPr>
        <w:rFonts w:ascii="Arial" w:hAnsi="Arial"/>
      </w:rPr>
      <w:fldChar w:fldCharType="separate"/>
    </w:r>
    <w:r w:rsidR="00B37066">
      <w:rPr>
        <w:rFonts w:ascii="Arial" w:hAnsi="Arial"/>
        <w:noProof/>
      </w:rPr>
      <w:t>1</w:t>
    </w:r>
    <w:r w:rsidRPr="00205F0D">
      <w:rPr>
        <w:rFonts w:ascii="Arial" w:hAnsi="Arial"/>
        <w:noProof/>
      </w:rPr>
      <w:fldChar w:fldCharType="end"/>
    </w:r>
  </w:p>
  <w:p w:rsidR="00205F0D" w:rsidRDefault="00205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66" w:rsidRDefault="00685C66" w:rsidP="00205F0D">
      <w:pPr>
        <w:spacing w:after="0" w:line="240" w:lineRule="auto"/>
      </w:pPr>
      <w:r>
        <w:separator/>
      </w:r>
    </w:p>
  </w:footnote>
  <w:footnote w:type="continuationSeparator" w:id="0">
    <w:p w:rsidR="00685C66" w:rsidRDefault="00685C66" w:rsidP="00205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704F"/>
    <w:multiLevelType w:val="hybridMultilevel"/>
    <w:tmpl w:val="9678E680"/>
    <w:lvl w:ilvl="0" w:tplc="41B8A734">
      <w:start w:val="1"/>
      <w:numFmt w:val="bullet"/>
      <w:lvlText w:val="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>
    <w:nsid w:val="0F80560E"/>
    <w:multiLevelType w:val="hybridMultilevel"/>
    <w:tmpl w:val="8F66E802"/>
    <w:lvl w:ilvl="0" w:tplc="B88A0FFC">
      <w:start w:val="1"/>
      <w:numFmt w:val="decimal"/>
      <w:pStyle w:val="ListNumber5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E84FBB"/>
    <w:multiLevelType w:val="hybridMultilevel"/>
    <w:tmpl w:val="4498E4D6"/>
    <w:lvl w:ilvl="0" w:tplc="5E205570">
      <w:start w:val="1"/>
      <w:numFmt w:val="decimal"/>
      <w:pStyle w:val="ListNumber4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78"/>
    <w:rsid w:val="000E6DEB"/>
    <w:rsid w:val="00205F0D"/>
    <w:rsid w:val="00685C66"/>
    <w:rsid w:val="007B5878"/>
    <w:rsid w:val="00B37066"/>
    <w:rsid w:val="00BA74D8"/>
    <w:rsid w:val="00CB616F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aliases w:val="ln4"/>
    <w:basedOn w:val="Normal"/>
    <w:hidden/>
    <w:uiPriority w:val="99"/>
    <w:rsid w:val="007B5878"/>
    <w:pPr>
      <w:widowControl w:val="0"/>
      <w:numPr>
        <w:numId w:val="1"/>
      </w:numPr>
      <w:tabs>
        <w:tab w:val="num" w:pos="1800"/>
      </w:tabs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Cs w:val="24"/>
    </w:rPr>
  </w:style>
  <w:style w:type="paragraph" w:styleId="ListNumber5">
    <w:name w:val="List Number 5"/>
    <w:aliases w:val="ln5"/>
    <w:basedOn w:val="Normal"/>
    <w:hidden/>
    <w:uiPriority w:val="99"/>
    <w:rsid w:val="007B5878"/>
    <w:pPr>
      <w:widowControl w:val="0"/>
      <w:numPr>
        <w:numId w:val="2"/>
      </w:numPr>
      <w:tabs>
        <w:tab w:val="num" w:pos="720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F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F0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F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F0D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aliases w:val="ln4"/>
    <w:basedOn w:val="Normal"/>
    <w:hidden/>
    <w:uiPriority w:val="99"/>
    <w:rsid w:val="007B5878"/>
    <w:pPr>
      <w:widowControl w:val="0"/>
      <w:numPr>
        <w:numId w:val="1"/>
      </w:numPr>
      <w:tabs>
        <w:tab w:val="num" w:pos="1800"/>
      </w:tabs>
      <w:autoSpaceDE w:val="0"/>
      <w:autoSpaceDN w:val="0"/>
      <w:adjustRightInd w:val="0"/>
      <w:spacing w:after="0" w:line="240" w:lineRule="auto"/>
      <w:ind w:left="0" w:firstLine="0"/>
    </w:pPr>
    <w:rPr>
      <w:rFonts w:eastAsia="Times New Roman"/>
      <w:szCs w:val="24"/>
    </w:rPr>
  </w:style>
  <w:style w:type="paragraph" w:styleId="ListNumber5">
    <w:name w:val="List Number 5"/>
    <w:aliases w:val="ln5"/>
    <w:basedOn w:val="Normal"/>
    <w:hidden/>
    <w:uiPriority w:val="99"/>
    <w:rsid w:val="007B5878"/>
    <w:pPr>
      <w:widowControl w:val="0"/>
      <w:numPr>
        <w:numId w:val="2"/>
      </w:numPr>
      <w:tabs>
        <w:tab w:val="num" w:pos="720"/>
      </w:tabs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F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5F0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F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5F0D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1020</Words>
  <Characters>5641</Characters>
  <Application>Microsoft Office Word</Application>
  <DocSecurity>0</DocSecurity>
  <Lines>128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FORM 3  RULE 26(f) REPORT AND PROPOSED SCHEDULING ORDER </vt:lpstr>
    </vt:vector>
  </TitlesOfParts>
  <Company>U.S. District Court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Pepin</dc:creator>
  <cp:lastModifiedBy>Tricia Pepin</cp:lastModifiedBy>
  <cp:revision>4</cp:revision>
  <dcterms:created xsi:type="dcterms:W3CDTF">2017-03-31T15:56:00Z</dcterms:created>
  <dcterms:modified xsi:type="dcterms:W3CDTF">2017-03-31T15:58:00Z</dcterms:modified>
</cp:coreProperties>
</file>